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XSpec="center" w:tblpY="-255"/>
        <w:tblW w:w="11127" w:type="dxa"/>
        <w:tblLayout w:type="fixed"/>
        <w:tblCellMar>
          <w:left w:w="70" w:type="dxa"/>
          <w:right w:w="70" w:type="dxa"/>
        </w:tblCellMar>
        <w:tblLook w:val="04A0" w:firstRow="1" w:lastRow="0" w:firstColumn="1" w:lastColumn="0" w:noHBand="0" w:noVBand="1"/>
      </w:tblPr>
      <w:tblGrid>
        <w:gridCol w:w="3898"/>
        <w:gridCol w:w="402"/>
        <w:gridCol w:w="1440"/>
        <w:gridCol w:w="360"/>
        <w:gridCol w:w="1908"/>
        <w:gridCol w:w="372"/>
        <w:gridCol w:w="1896"/>
        <w:gridCol w:w="264"/>
        <w:gridCol w:w="587"/>
      </w:tblGrid>
      <w:tr w:rsidR="005A03A8" w:rsidRPr="00037E2B" w:rsidTr="00970B8A">
        <w:trPr>
          <w:trHeight w:val="360"/>
        </w:trPr>
        <w:tc>
          <w:tcPr>
            <w:tcW w:w="3898" w:type="dxa"/>
            <w:tcBorders>
              <w:top w:val="nil"/>
              <w:left w:val="nil"/>
              <w:bottom w:val="nil"/>
              <w:right w:val="nil"/>
            </w:tcBorders>
            <w:shd w:val="clear" w:color="auto" w:fill="auto"/>
            <w:noWrap/>
            <w:vAlign w:val="bottom"/>
            <w:hideMark/>
          </w:tcPr>
          <w:p w:rsidR="005A03A8" w:rsidRDefault="005A03A8" w:rsidP="00970B8A">
            <w:pPr>
              <w:widowControl/>
              <w:autoSpaceDE/>
              <w:autoSpaceDN/>
              <w:adjustRightInd/>
              <w:outlineLvl w:val="9"/>
              <w:rPr>
                <w:rFonts w:ascii="Arial" w:hAnsi="Arial" w:cs="Arial"/>
                <w:b/>
                <w:bCs/>
                <w:sz w:val="36"/>
                <w:szCs w:val="36"/>
              </w:rPr>
            </w:pPr>
            <w:bookmarkStart w:id="0" w:name="_GoBack"/>
            <w:bookmarkEnd w:id="0"/>
          </w:p>
          <w:p w:rsidR="005A03A8" w:rsidRPr="00F91AE9" w:rsidRDefault="005A03A8" w:rsidP="00970B8A">
            <w:pPr>
              <w:widowControl/>
              <w:autoSpaceDE/>
              <w:autoSpaceDN/>
              <w:adjustRightInd/>
              <w:outlineLvl w:val="9"/>
              <w:rPr>
                <w:rFonts w:ascii="Arial" w:hAnsi="Arial" w:cs="Arial"/>
                <w:b/>
                <w:bCs/>
                <w:sz w:val="44"/>
                <w:szCs w:val="44"/>
              </w:rPr>
            </w:pPr>
            <w:r w:rsidRPr="00037E2B">
              <w:rPr>
                <w:rFonts w:ascii="Arial" w:hAnsi="Arial" w:cs="Arial"/>
                <w:b/>
                <w:bCs/>
                <w:sz w:val="36"/>
                <w:szCs w:val="36"/>
              </w:rPr>
              <w:t xml:space="preserve">Čerpání rozpočtu Středočeského kraje </w:t>
            </w: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15"/>
        </w:trPr>
        <w:tc>
          <w:tcPr>
            <w:tcW w:w="3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Období: rok 2014</w:t>
            </w: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05"/>
        </w:trPr>
        <w:tc>
          <w:tcPr>
            <w:tcW w:w="3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 xml:space="preserve">Celková bilance hospodaření </w:t>
            </w: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3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3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960"/>
        </w:trPr>
        <w:tc>
          <w:tcPr>
            <w:tcW w:w="3898" w:type="dxa"/>
            <w:tcBorders>
              <w:top w:val="single" w:sz="8" w:space="0" w:color="auto"/>
              <w:left w:val="single" w:sz="8" w:space="0" w:color="auto"/>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Ukazatel</w:t>
            </w:r>
          </w:p>
        </w:tc>
        <w:tc>
          <w:tcPr>
            <w:tcW w:w="1842" w:type="dxa"/>
            <w:gridSpan w:val="2"/>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2014</w:t>
            </w:r>
          </w:p>
        </w:tc>
        <w:tc>
          <w:tcPr>
            <w:tcW w:w="2268" w:type="dxa"/>
            <w:gridSpan w:val="2"/>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po úpravě</w:t>
            </w:r>
          </w:p>
        </w:tc>
        <w:tc>
          <w:tcPr>
            <w:tcW w:w="2268" w:type="dxa"/>
            <w:gridSpan w:val="2"/>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Skutečnost </w:t>
            </w:r>
          </w:p>
        </w:tc>
        <w:tc>
          <w:tcPr>
            <w:tcW w:w="851" w:type="dxa"/>
            <w:gridSpan w:val="2"/>
            <w:tcBorders>
              <w:top w:val="single" w:sz="8" w:space="0" w:color="auto"/>
              <w:left w:val="nil"/>
              <w:bottom w:val="single" w:sz="8" w:space="0" w:color="auto"/>
              <w:right w:val="single" w:sz="8"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plnění</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1 - Daňové příjmy</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6 520 000 000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6 634 066 900,00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7 005 298 511,16</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105,6</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2 - Nedaňové příjmy</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308 319 000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330 139 554,80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226 282 785,34</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68,5</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3 - Kapitálové příjmy</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5 652 891,00</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56,5</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4 - Přijaté transfery</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9 120 587 000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11 626 687 536,84</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11 642 564 758,84</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100,1</w:t>
            </w:r>
          </w:p>
        </w:tc>
      </w:tr>
      <w:tr w:rsidR="005A03A8" w:rsidRPr="00037E2B" w:rsidTr="00970B8A">
        <w:trPr>
          <w:trHeight w:val="600"/>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Příjmy celkem</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15 958 906 000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18 600 893 991,64</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18 879 798 946,34</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101,5</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5 - Běžné výdaje</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15 226 328 000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17 287 176 440,86</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16 674 831 094,36</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96,5</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Třída 6 - Kapitálové výdaje</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703 091 000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2 180 494 508,81</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1 643 942 054,15</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75,4</w:t>
            </w:r>
          </w:p>
        </w:tc>
      </w:tr>
      <w:tr w:rsidR="005A03A8" w:rsidRPr="00037E2B" w:rsidTr="00970B8A">
        <w:trPr>
          <w:trHeight w:val="600"/>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 xml:space="preserve">Výdaje celkem </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15 929 419 000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19 467 670 949,67</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18 318 773 148,51</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94,1</w:t>
            </w:r>
          </w:p>
        </w:tc>
      </w:tr>
      <w:tr w:rsidR="005A03A8" w:rsidRPr="00037E2B" w:rsidTr="00970B8A">
        <w:trPr>
          <w:trHeight w:val="600"/>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Saldo (příjmy - výdaje) = financování</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29 487 000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-866 776 958,03</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561 025 797,83</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x</w:t>
            </w:r>
          </w:p>
        </w:tc>
      </w:tr>
      <w:tr w:rsidR="005A03A8" w:rsidRPr="00037E2B" w:rsidTr="00970B8A">
        <w:trPr>
          <w:trHeight w:val="450"/>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Změna stavu prostředků na bankovních účtech </w:t>
            </w:r>
            <w:r w:rsidRPr="00037E2B">
              <w:rPr>
                <w:sz w:val="20"/>
                <w:szCs w:val="20"/>
              </w:rPr>
              <w:t>*)</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210 000 000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1 106 263 958,03</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-320 676 674,48</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x</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Splátky přijatého úvěru kraje (jistina)</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-239 487 000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-239 487 000,00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-239 486 816,00</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x</w:t>
            </w:r>
          </w:p>
        </w:tc>
      </w:tr>
      <w:tr w:rsidR="005A03A8" w:rsidRPr="00037E2B" w:rsidTr="00970B8A">
        <w:trPr>
          <w:trHeight w:val="405"/>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Opravné položky</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-862 307,35</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x</w:t>
            </w:r>
          </w:p>
        </w:tc>
      </w:tr>
      <w:tr w:rsidR="005A03A8" w:rsidRPr="00037E2B" w:rsidTr="00970B8A">
        <w:trPr>
          <w:trHeight w:val="600"/>
        </w:trPr>
        <w:tc>
          <w:tcPr>
            <w:tcW w:w="389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Financování celkem</w:t>
            </w:r>
          </w:p>
        </w:tc>
        <w:tc>
          <w:tcPr>
            <w:tcW w:w="184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-29 487 000</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866 776 958,03</w:t>
            </w:r>
          </w:p>
        </w:tc>
        <w:tc>
          <w:tcPr>
            <w:tcW w:w="2268"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-561 025 797,83</w:t>
            </w:r>
          </w:p>
        </w:tc>
        <w:tc>
          <w:tcPr>
            <w:tcW w:w="851"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x</w:t>
            </w:r>
          </w:p>
        </w:tc>
      </w:tr>
      <w:tr w:rsidR="005A03A8" w:rsidRPr="00037E2B" w:rsidTr="00970B8A">
        <w:trPr>
          <w:trHeight w:val="600"/>
        </w:trPr>
        <w:tc>
          <w:tcPr>
            <w:tcW w:w="3898"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Celková bilance hospodaření</w:t>
            </w:r>
          </w:p>
        </w:tc>
        <w:tc>
          <w:tcPr>
            <w:tcW w:w="1842"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0</w:t>
            </w:r>
          </w:p>
        </w:tc>
        <w:tc>
          <w:tcPr>
            <w:tcW w:w="2268"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0,00</w:t>
            </w:r>
          </w:p>
        </w:tc>
        <w:tc>
          <w:tcPr>
            <w:tcW w:w="2268"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0,00</w:t>
            </w:r>
          </w:p>
        </w:tc>
        <w:tc>
          <w:tcPr>
            <w:tcW w:w="851" w:type="dxa"/>
            <w:gridSpan w:val="2"/>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x</w:t>
            </w:r>
          </w:p>
        </w:tc>
      </w:tr>
      <w:tr w:rsidR="005A03A8" w:rsidRPr="00037E2B" w:rsidTr="00970B8A">
        <w:trPr>
          <w:trHeight w:val="315"/>
        </w:trPr>
        <w:tc>
          <w:tcPr>
            <w:tcW w:w="3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pPr>
          </w:p>
        </w:tc>
        <w:tc>
          <w:tcPr>
            <w:tcW w:w="184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255"/>
        </w:trPr>
        <w:tc>
          <w:tcPr>
            <w:tcW w:w="5740"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Stav na účtech SK k 1.1.2014 ( bez depozitního účtu )</w:t>
            </w: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1 145 504 144,35</w:t>
            </w: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Kč</w:t>
            </w:r>
          </w:p>
        </w:tc>
      </w:tr>
      <w:tr w:rsidR="005A03A8" w:rsidRPr="00037E2B" w:rsidTr="00970B8A">
        <w:trPr>
          <w:trHeight w:val="255"/>
        </w:trPr>
        <w:tc>
          <w:tcPr>
            <w:tcW w:w="8008" w:type="dxa"/>
            <w:gridSpan w:val="5"/>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Změna stavu prostředků na bankovních účtech v období leden-prosinec 2014</w:t>
            </w: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320 676 674,48</w:t>
            </w: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Kč</w:t>
            </w:r>
          </w:p>
        </w:tc>
      </w:tr>
      <w:tr w:rsidR="005A03A8" w:rsidRPr="00037E2B" w:rsidTr="00970B8A">
        <w:trPr>
          <w:trHeight w:val="255"/>
        </w:trPr>
        <w:tc>
          <w:tcPr>
            <w:tcW w:w="6100"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Stav na účtech k 31.12.2014 ( bez depozitního účtu )</w:t>
            </w:r>
          </w:p>
        </w:tc>
        <w:tc>
          <w:tcPr>
            <w:tcW w:w="190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1 466 180 818,83</w:t>
            </w: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Kč</w:t>
            </w:r>
          </w:p>
        </w:tc>
      </w:tr>
      <w:tr w:rsidR="005A03A8" w:rsidRPr="00037E2B" w:rsidTr="00970B8A">
        <w:trPr>
          <w:trHeight w:val="255"/>
        </w:trPr>
        <w:tc>
          <w:tcPr>
            <w:tcW w:w="43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0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240"/>
        </w:trPr>
        <w:tc>
          <w:tcPr>
            <w:tcW w:w="43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pPr>
          </w:p>
        </w:tc>
        <w:tc>
          <w:tcPr>
            <w:tcW w:w="18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0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6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1020"/>
        </w:trPr>
        <w:tc>
          <w:tcPr>
            <w:tcW w:w="11127" w:type="dxa"/>
            <w:gridSpan w:val="9"/>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sz w:val="18"/>
                <w:szCs w:val="18"/>
              </w:rPr>
            </w:pPr>
            <w:r w:rsidRPr="00037E2B">
              <w:rPr>
                <w:sz w:val="18"/>
                <w:szCs w:val="18"/>
              </w:rPr>
              <w:t xml:space="preserve">*) změna stavu finančních prostředků na účtech představuje ve schváleném a upraveném rozpočtu zapojení prostředků (přebytku) z minulých let. Ve skutečnosti představuje financování změnu stavu na bankovních účtech. Příjmy - výdaje = přebytek(+) / schodek(-) = financování -/+. Tzn. rozpočet přebytkový tj. kladný rozdíl mezi příjmy a výdaji, financování je rovno minus (stav ke konci vykazovaného období je vyšší než stav k 1.1.), rozpočet schodkový, tj záporný rozdíl příjmů a výdajů, financování je plusové (stav vykazovaného období je nižší než stav k 1.1.). </w:t>
            </w:r>
          </w:p>
        </w:tc>
      </w:tr>
      <w:tr w:rsidR="005A03A8" w:rsidRPr="00037E2B" w:rsidTr="00970B8A">
        <w:trPr>
          <w:trHeight w:val="315"/>
        </w:trPr>
        <w:tc>
          <w:tcPr>
            <w:tcW w:w="43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pPr>
          </w:p>
        </w:tc>
        <w:tc>
          <w:tcPr>
            <w:tcW w:w="180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28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58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bl>
    <w:p w:rsidR="005A03A8" w:rsidRPr="00037E2B" w:rsidRDefault="005A03A8" w:rsidP="005A03A8">
      <w:pPr>
        <w:widowControl/>
        <w:autoSpaceDE/>
        <w:autoSpaceDN/>
        <w:adjustRightInd/>
        <w:outlineLvl w:val="9"/>
      </w:pPr>
    </w:p>
    <w:tbl>
      <w:tblPr>
        <w:tblW w:w="14295" w:type="dxa"/>
        <w:tblInd w:w="-1097" w:type="dxa"/>
        <w:tblCellMar>
          <w:left w:w="70" w:type="dxa"/>
          <w:right w:w="70" w:type="dxa"/>
        </w:tblCellMar>
        <w:tblLook w:val="04A0" w:firstRow="1" w:lastRow="0" w:firstColumn="1" w:lastColumn="0" w:noHBand="0" w:noVBand="1"/>
      </w:tblPr>
      <w:tblGrid>
        <w:gridCol w:w="11408"/>
        <w:gridCol w:w="2040"/>
        <w:gridCol w:w="847"/>
      </w:tblGrid>
      <w:tr w:rsidR="005A03A8" w:rsidRPr="00037E2B" w:rsidTr="00970B8A">
        <w:trPr>
          <w:trHeight w:val="480"/>
        </w:trPr>
        <w:tc>
          <w:tcPr>
            <w:tcW w:w="11408" w:type="dxa"/>
            <w:tcBorders>
              <w:top w:val="nil"/>
              <w:left w:val="nil"/>
              <w:bottom w:val="nil"/>
              <w:right w:val="nil"/>
            </w:tcBorders>
            <w:shd w:val="clear" w:color="auto" w:fill="auto"/>
            <w:noWrap/>
            <w:vAlign w:val="bottom"/>
          </w:tcPr>
          <w:tbl>
            <w:tblPr>
              <w:tblW w:w="11268" w:type="dxa"/>
              <w:tblCellMar>
                <w:left w:w="70" w:type="dxa"/>
                <w:right w:w="70" w:type="dxa"/>
              </w:tblCellMar>
              <w:tblLook w:val="04A0" w:firstRow="1" w:lastRow="0" w:firstColumn="1" w:lastColumn="0" w:noHBand="0" w:noVBand="1"/>
            </w:tblPr>
            <w:tblGrid>
              <w:gridCol w:w="4444"/>
              <w:gridCol w:w="1858"/>
              <w:gridCol w:w="2079"/>
              <w:gridCol w:w="2040"/>
              <w:gridCol w:w="847"/>
            </w:tblGrid>
            <w:tr w:rsidR="005A03A8" w:rsidRPr="00037E2B" w:rsidTr="00970B8A">
              <w:trPr>
                <w:trHeight w:val="480"/>
              </w:trPr>
              <w:tc>
                <w:tcPr>
                  <w:tcW w:w="8381"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36"/>
                      <w:szCs w:val="36"/>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60"/>
              </w:trPr>
              <w:tc>
                <w:tcPr>
                  <w:tcW w:w="44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85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r>
            <w:tr w:rsidR="005A03A8" w:rsidRPr="00037E2B" w:rsidTr="00970B8A">
              <w:trPr>
                <w:trHeight w:val="315"/>
              </w:trPr>
              <w:tc>
                <w:tcPr>
                  <w:tcW w:w="44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85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05"/>
              </w:trPr>
              <w:tc>
                <w:tcPr>
                  <w:tcW w:w="44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Sumář příjmů</w:t>
                  </w:r>
                </w:p>
              </w:tc>
              <w:tc>
                <w:tcPr>
                  <w:tcW w:w="185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44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85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44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5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960"/>
              </w:trPr>
              <w:tc>
                <w:tcPr>
                  <w:tcW w:w="4444" w:type="dxa"/>
                  <w:tcBorders>
                    <w:top w:val="single" w:sz="8" w:space="0" w:color="auto"/>
                    <w:left w:val="single" w:sz="8" w:space="0" w:color="auto"/>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Ukazatel</w:t>
                  </w:r>
                </w:p>
              </w:tc>
              <w:tc>
                <w:tcPr>
                  <w:tcW w:w="1858"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2014</w:t>
                  </w:r>
                </w:p>
              </w:tc>
              <w:tc>
                <w:tcPr>
                  <w:tcW w:w="2079"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po úpravě</w:t>
                  </w:r>
                </w:p>
              </w:tc>
              <w:tc>
                <w:tcPr>
                  <w:tcW w:w="2040" w:type="dxa"/>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Skutečnost </w:t>
                  </w:r>
                </w:p>
              </w:tc>
              <w:tc>
                <w:tcPr>
                  <w:tcW w:w="847" w:type="dxa"/>
                  <w:tcBorders>
                    <w:top w:val="single" w:sz="8" w:space="0" w:color="auto"/>
                    <w:left w:val="nil"/>
                    <w:bottom w:val="single" w:sz="8" w:space="0" w:color="auto"/>
                    <w:right w:val="single" w:sz="8"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plnění</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Třída 1 - Daňové příjmy</w:t>
                  </w:r>
                </w:p>
              </w:tc>
              <w:tc>
                <w:tcPr>
                  <w:tcW w:w="1858"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6 520 000 000</w:t>
                  </w:r>
                </w:p>
              </w:tc>
              <w:tc>
                <w:tcPr>
                  <w:tcW w:w="207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6 634 066 900,00</w:t>
                  </w:r>
                </w:p>
              </w:tc>
              <w:tc>
                <w:tcPr>
                  <w:tcW w:w="204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7 005 298 511,16</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105,6</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Podíly na daních (třída 1)</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6 520 000 000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6 634 066 900,00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7 001 323 191,16</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105,5</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Správní poplatky (třída 1)</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3 975 320,00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Třída 2 - Nedaňové příjmy</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308 319 000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330 139 554,80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226 282 785,34</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68,5</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úroků na bankovních účtech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15 000 000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15 274 536,30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12 094 651,16</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79,2</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odvody příspěvkových organizací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1 083 477,00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1 683 477,00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155,4</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pronájmu majetku PO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43 319 000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43 342 357,60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59 570 999,39</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137,4</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prodeje nekapitálového majetku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7 541,00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38 731,00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Vratky z předfin. projektů EU (třída 2) </w:t>
                  </w:r>
                  <w:r w:rsidRPr="00037E2B">
                    <w:rPr>
                      <w:sz w:val="20"/>
                      <w:szCs w:val="20"/>
                    </w:rPr>
                    <w:t>*)</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250 000 000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149 050 344,20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20 756 343,00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13,9</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Poplatky za odběr podzemních vod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67 529 260,50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67 529 260,50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Přijaté sankční platby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8 536 462,22</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12 670 440,85</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148,4</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Přijaté příspěvky a náhrady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5 383 125,39</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8 504 351,13</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158,0</w:t>
                  </w:r>
                </w:p>
              </w:tc>
            </w:tr>
            <w:tr w:rsidR="005A03A8" w:rsidRPr="00037E2B" w:rsidTr="00970B8A">
              <w:trPr>
                <w:trHeight w:val="55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Splátky půjček - mimo vratek z prostředků na předfinancování projektů EU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57 230,00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143,1</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Vratky k r. 2013 - vypořádání se Stř. kr.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7 649 433,23</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7 777 445,49</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101,7</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Vratky k r. 2013 - vypořádání se stát. roz.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31 992 324,97</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32 241 696,47</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100,8</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poskytnutých služeb a výrobků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2 871 242,00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Neidentifikované příjmy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9 242,00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Realizované kurzové zisky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371,96</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příjmy z vlastní činnosti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1 210,00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nedaňové příjmy (třída 2)</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250 692,39</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476 093,39</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189,9</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Třída 3 - Kapitálové příjmy</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10 000 000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10 000 000,00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5 652 891,00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56,5</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prodeje majetku (třída 3)</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5 652 891,00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56,5</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Třída 4 - Přijaté transfery (krajské)</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148 760,00</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148 760,06</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Příjmy z převodů z účtů a z fondů (třída 4)</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148 760,00</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148 760,06</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lastRenderedPageBreak/>
                    <w:t xml:space="preserve">Vlastní příjmy celkem </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6 838 319 000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6 974 355 214,80</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7 237 382 947,56</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103,8</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 </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r>
            <w:tr w:rsidR="005A03A8" w:rsidRPr="00037E2B" w:rsidTr="00970B8A">
              <w:trPr>
                <w:trHeight w:val="555"/>
              </w:trPr>
              <w:tc>
                <w:tcPr>
                  <w:tcW w:w="4444"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xml:space="preserve">Třída 4 - Přijaté transfery (dotace ze státního rozpočtu a ostatních veřejných rozpočtů) </w:t>
                  </w:r>
                  <w:r w:rsidRPr="00037E2B">
                    <w:rPr>
                      <w:sz w:val="20"/>
                      <w:szCs w:val="20"/>
                    </w:rPr>
                    <w:t>*)</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9 120 587 000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11 626 538 776,84</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11 642 415 998,78</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100,1</w:t>
                  </w:r>
                </w:p>
              </w:tc>
            </w:tr>
            <w:tr w:rsidR="005A03A8" w:rsidRPr="00037E2B" w:rsidTr="00970B8A">
              <w:trPr>
                <w:trHeight w:val="58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Fin. dotační vztah st. rozpočtu k rozpočtu kraje na výkon přenesené působnosti </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113 744 000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113 744 000,00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113 744 000,00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4"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Činnost Zastupitelstva </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6 035 000,00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6 035 000,00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Činnost Krajského úřadu </w:t>
                  </w:r>
                </w:p>
              </w:tc>
              <w:tc>
                <w:tcPr>
                  <w:tcW w:w="1858"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450 000,00</w:t>
                  </w:r>
                </w:p>
              </w:tc>
              <w:tc>
                <w:tcPr>
                  <w:tcW w:w="20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Informatika</w:t>
                  </w:r>
                </w:p>
              </w:tc>
              <w:tc>
                <w:tcPr>
                  <w:tcW w:w="1858"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25 766 765,28</w:t>
                  </w:r>
                </w:p>
              </w:tc>
              <w:tc>
                <w:tcPr>
                  <w:tcW w:w="2040"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25 766 765,28</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Doprava  </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939 108 700,00</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939 108 676,97</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Školství, mládeže a sportu</w:t>
                  </w:r>
                </w:p>
              </w:tc>
              <w:tc>
                <w:tcPr>
                  <w:tcW w:w="1858"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9 006 843 000</w:t>
                  </w:r>
                </w:p>
              </w:tc>
              <w:tc>
                <w:tcPr>
                  <w:tcW w:w="207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9 873 149 509,25</w:t>
                  </w:r>
                </w:p>
              </w:tc>
              <w:tc>
                <w:tcPr>
                  <w:tcW w:w="20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9 875 018 494,95</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Kultura a památková péče</w:t>
                  </w:r>
                </w:p>
              </w:tc>
              <w:tc>
                <w:tcPr>
                  <w:tcW w:w="1858"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943 890,00</w:t>
                  </w:r>
                </w:p>
              </w:tc>
              <w:tc>
                <w:tcPr>
                  <w:tcW w:w="2040"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943 890,00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Zdravotnictví </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17 486 276,81</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17 486 276,81</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Regionální rozvoj </w:t>
                  </w:r>
                </w:p>
              </w:tc>
              <w:tc>
                <w:tcPr>
                  <w:tcW w:w="1858"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67 195 012,17</w:t>
                  </w:r>
                </w:p>
              </w:tc>
              <w:tc>
                <w:tcPr>
                  <w:tcW w:w="20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67 195 012,17</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Evropská integrace</w:t>
                  </w:r>
                </w:p>
              </w:tc>
              <w:tc>
                <w:tcPr>
                  <w:tcW w:w="1858"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205 034 803,97</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205 034 803,97</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Životní prostředí a zemědělství</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1 554 509,61</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1 554 509,61</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Sociální věci </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375 320 309,75</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375 875 412,28</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100,1</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Volby</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750 000,00</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44"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Dotace obce</w:t>
                  </w:r>
                </w:p>
              </w:tc>
              <w:tc>
                <w:tcPr>
                  <w:tcW w:w="185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7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20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13 453 156,74</w:t>
                  </w:r>
                </w:p>
              </w:tc>
              <w:tc>
                <w:tcPr>
                  <w:tcW w:w="84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405"/>
              </w:trPr>
              <w:tc>
                <w:tcPr>
                  <w:tcW w:w="4444" w:type="dxa"/>
                  <w:tcBorders>
                    <w:top w:val="nil"/>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Třída 4 - Přijaté transfery celkem</w:t>
                  </w:r>
                </w:p>
              </w:tc>
              <w:tc>
                <w:tcPr>
                  <w:tcW w:w="1858"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9 120 587 000</w:t>
                  </w:r>
                </w:p>
              </w:tc>
              <w:tc>
                <w:tcPr>
                  <w:tcW w:w="207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11 626 687 536,84</w:t>
                  </w:r>
                </w:p>
              </w:tc>
              <w:tc>
                <w:tcPr>
                  <w:tcW w:w="20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11 642 564 758,84</w:t>
                  </w:r>
                </w:p>
              </w:tc>
              <w:tc>
                <w:tcPr>
                  <w:tcW w:w="847"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100,1</w:t>
                  </w:r>
                </w:p>
              </w:tc>
            </w:tr>
            <w:tr w:rsidR="005A03A8" w:rsidRPr="00037E2B" w:rsidTr="00970B8A">
              <w:trPr>
                <w:trHeight w:val="600"/>
              </w:trPr>
              <w:tc>
                <w:tcPr>
                  <w:tcW w:w="4444"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Příjmy celkem</w:t>
                  </w:r>
                </w:p>
              </w:tc>
              <w:tc>
                <w:tcPr>
                  <w:tcW w:w="1858"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15 958 906 000</w:t>
                  </w:r>
                </w:p>
              </w:tc>
              <w:tc>
                <w:tcPr>
                  <w:tcW w:w="207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18 600 893 991,64</w:t>
                  </w:r>
                </w:p>
              </w:tc>
              <w:tc>
                <w:tcPr>
                  <w:tcW w:w="204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18 879 798 946,34</w:t>
                  </w:r>
                </w:p>
              </w:tc>
              <w:tc>
                <w:tcPr>
                  <w:tcW w:w="847"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101,5</w:t>
                  </w:r>
                </w:p>
              </w:tc>
            </w:tr>
          </w:tbl>
          <w:p w:rsidR="005A03A8" w:rsidRPr="00037E2B" w:rsidRDefault="005A03A8" w:rsidP="00970B8A">
            <w:pPr>
              <w:widowControl/>
              <w:autoSpaceDE/>
              <w:autoSpaceDN/>
              <w:adjustRightInd/>
              <w:outlineLvl w:val="9"/>
              <w:rPr>
                <w:rFonts w:ascii="Arial" w:hAnsi="Arial" w:cs="Arial"/>
                <w:b/>
                <w:bCs/>
                <w:sz w:val="36"/>
                <w:szCs w:val="36"/>
              </w:rPr>
            </w:pPr>
          </w:p>
        </w:tc>
        <w:tc>
          <w:tcPr>
            <w:tcW w:w="2040" w:type="dxa"/>
            <w:tcBorders>
              <w:top w:val="nil"/>
              <w:left w:val="nil"/>
              <w:bottom w:val="nil"/>
              <w:right w:val="nil"/>
            </w:tcBorders>
            <w:shd w:val="clear" w:color="auto" w:fill="auto"/>
            <w:noWrap/>
            <w:vAlign w:val="bottom"/>
            <w:hideMark/>
          </w:tcPr>
          <w:p w:rsidR="005A03A8" w:rsidRDefault="005A03A8" w:rsidP="00970B8A">
            <w:pPr>
              <w:widowControl/>
              <w:autoSpaceDE/>
              <w:autoSpaceDN/>
              <w:adjustRightInd/>
              <w:outlineLvl w:val="9"/>
              <w:rPr>
                <w:rFonts w:ascii="Arial" w:hAnsi="Arial" w:cs="Arial"/>
                <w:sz w:val="20"/>
                <w:szCs w:val="20"/>
              </w:rPr>
            </w:pPr>
          </w:p>
          <w:p w:rsidR="005A03A8" w:rsidRDefault="005A03A8" w:rsidP="00970B8A">
            <w:pPr>
              <w:widowControl/>
              <w:autoSpaceDE/>
              <w:autoSpaceDN/>
              <w:adjustRightInd/>
              <w:outlineLvl w:val="9"/>
              <w:rPr>
                <w:rFonts w:ascii="Arial" w:hAnsi="Arial" w:cs="Arial"/>
                <w:sz w:val="20"/>
                <w:szCs w:val="20"/>
              </w:rPr>
            </w:pPr>
          </w:p>
          <w:p w:rsidR="005A03A8" w:rsidRPr="00037E2B" w:rsidRDefault="005A03A8" w:rsidP="00970B8A">
            <w:pPr>
              <w:widowControl/>
              <w:autoSpaceDE/>
              <w:autoSpaceDN/>
              <w:adjustRightInd/>
              <w:outlineLvl w:val="9"/>
              <w:rPr>
                <w:rFonts w:ascii="Arial" w:hAnsi="Arial" w:cs="Arial"/>
                <w:sz w:val="20"/>
                <w:szCs w:val="20"/>
              </w:rPr>
            </w:pPr>
          </w:p>
        </w:tc>
        <w:tc>
          <w:tcPr>
            <w:tcW w:w="84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1240" w:type="dxa"/>
        <w:tblInd w:w="-1082" w:type="dxa"/>
        <w:tblCellMar>
          <w:left w:w="70" w:type="dxa"/>
          <w:right w:w="70" w:type="dxa"/>
        </w:tblCellMar>
        <w:tblLook w:val="04A0" w:firstRow="1" w:lastRow="0" w:firstColumn="1" w:lastColumn="0" w:noHBand="0" w:noVBand="1"/>
      </w:tblPr>
      <w:tblGrid>
        <w:gridCol w:w="11240"/>
      </w:tblGrid>
      <w:tr w:rsidR="005A03A8" w:rsidRPr="00037E2B" w:rsidTr="00970B8A">
        <w:trPr>
          <w:trHeight w:val="300"/>
        </w:trPr>
        <w:tc>
          <w:tcPr>
            <w:tcW w:w="11240" w:type="dxa"/>
            <w:vMerge w:val="restart"/>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both"/>
              <w:outlineLvl w:val="9"/>
              <w:rPr>
                <w:sz w:val="20"/>
                <w:szCs w:val="20"/>
              </w:rPr>
            </w:pPr>
            <w:r w:rsidRPr="00037E2B">
              <w:rPr>
                <w:sz w:val="20"/>
                <w:szCs w:val="20"/>
              </w:rPr>
              <w:t>*) Projekty EU jsou předfinancovány z rozpočtu Středočeského kraje. Při proplacení nákladů projektů z prostředků EU (vratky) jsou tyto prostředky rozpočtovány  na rozpočtové Třídě 2 – Přijaté splátky půjčených prostředků (v případě, že se jedná o projekty administrované příspěvkovými organizacemi, akciovými společnostmi) nebo na rozpočtové Třídě 4 – Přijaté transfery (v případě, že se jedná o projekty administrované SK).</w:t>
            </w:r>
          </w:p>
          <w:p w:rsidR="005A03A8" w:rsidRPr="00037E2B" w:rsidRDefault="005A03A8" w:rsidP="00970B8A">
            <w:pPr>
              <w:widowControl/>
              <w:autoSpaceDE/>
              <w:autoSpaceDN/>
              <w:adjustRightInd/>
              <w:jc w:val="both"/>
              <w:outlineLvl w:val="9"/>
              <w:rPr>
                <w:sz w:val="20"/>
                <w:szCs w:val="20"/>
              </w:rPr>
            </w:pPr>
            <w:r w:rsidRPr="00037E2B">
              <w:rPr>
                <w:sz w:val="20"/>
                <w:szCs w:val="20"/>
              </w:rPr>
              <w:t>Vratky z předfinancování projektů EU (Třída 2)  činily 20 756,34 tis. Kč, přijaté transfery činily 100 949,66 tis. Kč.</w:t>
            </w:r>
          </w:p>
          <w:p w:rsidR="005A03A8" w:rsidRPr="00037E2B" w:rsidRDefault="005A03A8" w:rsidP="00970B8A">
            <w:pPr>
              <w:widowControl/>
              <w:autoSpaceDE/>
              <w:autoSpaceDN/>
              <w:adjustRightInd/>
              <w:jc w:val="both"/>
              <w:outlineLvl w:val="9"/>
              <w:rPr>
                <w:sz w:val="20"/>
                <w:szCs w:val="20"/>
              </w:rPr>
            </w:pPr>
            <w:r w:rsidRPr="00037E2B">
              <w:rPr>
                <w:sz w:val="20"/>
                <w:szCs w:val="20"/>
              </w:rPr>
              <w:t xml:space="preserve">Schválený rozpočet 2014 = 250 000 tis. Kč. </w:t>
            </w:r>
          </w:p>
          <w:p w:rsidR="005A03A8" w:rsidRPr="00037E2B" w:rsidRDefault="005A03A8" w:rsidP="00970B8A">
            <w:pPr>
              <w:widowControl/>
              <w:autoSpaceDE/>
              <w:autoSpaceDN/>
              <w:adjustRightInd/>
              <w:jc w:val="both"/>
              <w:outlineLvl w:val="9"/>
              <w:rPr>
                <w:sz w:val="20"/>
                <w:szCs w:val="20"/>
              </w:rPr>
            </w:pPr>
            <w:r w:rsidRPr="00037E2B">
              <w:rPr>
                <w:sz w:val="20"/>
                <w:szCs w:val="20"/>
              </w:rPr>
              <w:t>Skutečný příjem = 121 706,00 tis.Kč.</w:t>
            </w:r>
          </w:p>
          <w:p w:rsidR="005A03A8" w:rsidRPr="00037E2B" w:rsidRDefault="005A03A8" w:rsidP="00970B8A">
            <w:pPr>
              <w:widowControl/>
              <w:autoSpaceDE/>
              <w:autoSpaceDN/>
              <w:adjustRightInd/>
              <w:jc w:val="both"/>
              <w:outlineLvl w:val="9"/>
              <w:rPr>
                <w:sz w:val="20"/>
                <w:szCs w:val="20"/>
              </w:rPr>
            </w:pPr>
          </w:p>
        </w:tc>
      </w:tr>
      <w:tr w:rsidR="005A03A8" w:rsidRPr="00037E2B" w:rsidTr="00970B8A">
        <w:trPr>
          <w:trHeight w:val="300"/>
        </w:trPr>
        <w:tc>
          <w:tcPr>
            <w:tcW w:w="11240" w:type="dxa"/>
            <w:vMerge/>
            <w:tcBorders>
              <w:top w:val="nil"/>
              <w:left w:val="nil"/>
              <w:bottom w:val="nil"/>
              <w:right w:val="nil"/>
            </w:tcBorders>
            <w:vAlign w:val="center"/>
            <w:hideMark/>
          </w:tcPr>
          <w:p w:rsidR="005A03A8" w:rsidRPr="00037E2B" w:rsidRDefault="005A03A8" w:rsidP="00970B8A">
            <w:pPr>
              <w:widowControl/>
              <w:autoSpaceDE/>
              <w:autoSpaceDN/>
              <w:adjustRightInd/>
              <w:outlineLvl w:val="9"/>
              <w:rPr>
                <w:sz w:val="20"/>
                <w:szCs w:val="20"/>
              </w:rPr>
            </w:pPr>
          </w:p>
        </w:tc>
      </w:tr>
      <w:tr w:rsidR="005A03A8" w:rsidRPr="00037E2B" w:rsidTr="00970B8A">
        <w:trPr>
          <w:trHeight w:val="300"/>
        </w:trPr>
        <w:tc>
          <w:tcPr>
            <w:tcW w:w="11240" w:type="dxa"/>
            <w:vMerge/>
            <w:tcBorders>
              <w:top w:val="nil"/>
              <w:left w:val="nil"/>
              <w:bottom w:val="nil"/>
              <w:right w:val="nil"/>
            </w:tcBorders>
            <w:vAlign w:val="center"/>
            <w:hideMark/>
          </w:tcPr>
          <w:p w:rsidR="005A03A8" w:rsidRPr="00037E2B" w:rsidRDefault="005A03A8" w:rsidP="00970B8A">
            <w:pPr>
              <w:widowControl/>
              <w:autoSpaceDE/>
              <w:autoSpaceDN/>
              <w:adjustRightInd/>
              <w:outlineLvl w:val="9"/>
              <w:rPr>
                <w:sz w:val="20"/>
                <w:szCs w:val="20"/>
              </w:rPr>
            </w:pPr>
          </w:p>
        </w:tc>
      </w:tr>
      <w:tr w:rsidR="005A03A8" w:rsidRPr="00037E2B" w:rsidTr="00970B8A">
        <w:trPr>
          <w:trHeight w:val="300"/>
        </w:trPr>
        <w:tc>
          <w:tcPr>
            <w:tcW w:w="11240" w:type="dxa"/>
            <w:vMerge/>
            <w:tcBorders>
              <w:top w:val="nil"/>
              <w:left w:val="nil"/>
              <w:bottom w:val="nil"/>
              <w:right w:val="nil"/>
            </w:tcBorders>
            <w:vAlign w:val="center"/>
            <w:hideMark/>
          </w:tcPr>
          <w:p w:rsidR="005A03A8" w:rsidRPr="00037E2B" w:rsidRDefault="005A03A8" w:rsidP="00970B8A">
            <w:pPr>
              <w:widowControl/>
              <w:autoSpaceDE/>
              <w:autoSpaceDN/>
              <w:adjustRightInd/>
              <w:outlineLvl w:val="9"/>
              <w:rPr>
                <w:sz w:val="20"/>
                <w:szCs w:val="20"/>
              </w:rPr>
            </w:pPr>
          </w:p>
        </w:tc>
      </w:tr>
      <w:tr w:rsidR="005A03A8" w:rsidRPr="00037E2B" w:rsidTr="00970B8A">
        <w:trPr>
          <w:trHeight w:val="300"/>
        </w:trPr>
        <w:tc>
          <w:tcPr>
            <w:tcW w:w="11240" w:type="dxa"/>
            <w:vMerge/>
            <w:tcBorders>
              <w:top w:val="nil"/>
              <w:left w:val="nil"/>
              <w:bottom w:val="nil"/>
              <w:right w:val="nil"/>
            </w:tcBorders>
            <w:vAlign w:val="center"/>
            <w:hideMark/>
          </w:tcPr>
          <w:p w:rsidR="005A03A8" w:rsidRPr="00037E2B" w:rsidRDefault="005A03A8" w:rsidP="00970B8A">
            <w:pPr>
              <w:widowControl/>
              <w:autoSpaceDE/>
              <w:autoSpaceDN/>
              <w:adjustRightInd/>
              <w:outlineLvl w:val="9"/>
              <w:rPr>
                <w:sz w:val="20"/>
                <w:szCs w:val="20"/>
              </w:rPr>
            </w:pP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123"/>
        <w:tblW w:w="11150" w:type="dxa"/>
        <w:tblCellMar>
          <w:left w:w="70" w:type="dxa"/>
          <w:right w:w="70" w:type="dxa"/>
        </w:tblCellMar>
        <w:tblLook w:val="04A0" w:firstRow="1" w:lastRow="0" w:firstColumn="1" w:lastColumn="0" w:noHBand="0" w:noVBand="1"/>
      </w:tblPr>
      <w:tblGrid>
        <w:gridCol w:w="4488"/>
        <w:gridCol w:w="1701"/>
        <w:gridCol w:w="2126"/>
        <w:gridCol w:w="1984"/>
        <w:gridCol w:w="851"/>
      </w:tblGrid>
      <w:tr w:rsidR="005A03A8" w:rsidRPr="00037E2B" w:rsidTr="00970B8A">
        <w:trPr>
          <w:trHeight w:val="480"/>
        </w:trPr>
        <w:tc>
          <w:tcPr>
            <w:tcW w:w="8315"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36"/>
                <w:szCs w:val="36"/>
              </w:rPr>
            </w:pPr>
            <w:r w:rsidRPr="00037E2B">
              <w:rPr>
                <w:rFonts w:ascii="Arial" w:hAnsi="Arial" w:cs="Arial"/>
                <w:b/>
                <w:bCs/>
                <w:sz w:val="36"/>
                <w:szCs w:val="36"/>
              </w:rPr>
              <w:lastRenderedPageBreak/>
              <w:t xml:space="preserve"> </w:t>
            </w: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60"/>
        </w:trPr>
        <w:tc>
          <w:tcPr>
            <w:tcW w:w="448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1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r>
      <w:tr w:rsidR="005A03A8" w:rsidRPr="00037E2B" w:rsidTr="00970B8A">
        <w:trPr>
          <w:trHeight w:val="315"/>
        </w:trPr>
        <w:tc>
          <w:tcPr>
            <w:tcW w:w="448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21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05"/>
        </w:trPr>
        <w:tc>
          <w:tcPr>
            <w:tcW w:w="448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Sumář výdajů</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1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448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1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448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8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5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960"/>
        </w:trPr>
        <w:tc>
          <w:tcPr>
            <w:tcW w:w="4488" w:type="dxa"/>
            <w:tcBorders>
              <w:top w:val="single" w:sz="8" w:space="0" w:color="auto"/>
              <w:left w:val="single" w:sz="8" w:space="0" w:color="auto"/>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Ukazatel</w:t>
            </w:r>
          </w:p>
        </w:tc>
        <w:tc>
          <w:tcPr>
            <w:tcW w:w="1701"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2014</w:t>
            </w:r>
          </w:p>
        </w:tc>
        <w:tc>
          <w:tcPr>
            <w:tcW w:w="2126"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po úpravě</w:t>
            </w:r>
          </w:p>
        </w:tc>
        <w:tc>
          <w:tcPr>
            <w:tcW w:w="1984" w:type="dxa"/>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Skutečnost </w:t>
            </w:r>
          </w:p>
        </w:tc>
        <w:tc>
          <w:tcPr>
            <w:tcW w:w="851" w:type="dxa"/>
            <w:tcBorders>
              <w:top w:val="single" w:sz="8" w:space="0" w:color="auto"/>
              <w:left w:val="nil"/>
              <w:bottom w:val="single" w:sz="8" w:space="0" w:color="auto"/>
              <w:right w:val="single" w:sz="8"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plnění</w:t>
            </w:r>
          </w:p>
        </w:tc>
      </w:tr>
      <w:tr w:rsidR="005A03A8" w:rsidRPr="00037E2B" w:rsidTr="00970B8A">
        <w:trPr>
          <w:trHeight w:val="405"/>
        </w:trPr>
        <w:tc>
          <w:tcPr>
            <w:tcW w:w="448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Běžné výdaje kapitol</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4 800 033 000</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5 166 108 339,14</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4 940 027 235,10</w:t>
            </w:r>
          </w:p>
        </w:tc>
        <w:tc>
          <w:tcPr>
            <w:tcW w:w="851"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95,6</w:t>
            </w:r>
          </w:p>
        </w:tc>
      </w:tr>
      <w:tr w:rsidR="005A03A8" w:rsidRPr="00037E2B" w:rsidTr="00970B8A">
        <w:trPr>
          <w:trHeight w:val="840"/>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Středočeské Fondy - grantové a dotační výdaje (včetně smluvně vázaných dotací z Fondů minulého roku)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267 000 000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510 908 843,35</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220 646 896,85</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43,2</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fond pro ochranu jakosti vod SK</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17 805 066,40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276 535,00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w:t>
            </w:r>
          </w:p>
        </w:tc>
      </w:tr>
      <w:tr w:rsidR="005A03A8" w:rsidRPr="00037E2B" w:rsidTr="00970B8A">
        <w:trPr>
          <w:trHeight w:val="540"/>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Investiční dotace v rámci Společného programu na podporu výměny kotlů</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14 280 000,00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71,4</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opravy</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12 738 233,00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8 479 145,63</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66,6</w:t>
            </w:r>
          </w:p>
        </w:tc>
      </w:tr>
      <w:tr w:rsidR="005A03A8" w:rsidRPr="00037E2B" w:rsidTr="00970B8A">
        <w:trPr>
          <w:trHeight w:val="840"/>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reprodukci majetku příspěvkových organizací (financované z vybraných příjmů z pronájmu)</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43 319 000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58 016 268,00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33 730 717,04</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58,1</w:t>
            </w:r>
          </w:p>
        </w:tc>
      </w:tr>
      <w:tr w:rsidR="005A03A8" w:rsidRPr="00037E2B" w:rsidTr="00970B8A">
        <w:trPr>
          <w:trHeight w:val="810"/>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Výdaje z vázaného přebytku z minulého roku (běžné výdaje, Středočeské Fondy, kapitálové výdaje, projekty EU)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Kapitálové (investiční) výdaje</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586 763 166,45</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387 746 561,77</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66,1</w:t>
            </w:r>
          </w:p>
        </w:tc>
      </w:tr>
      <w:tr w:rsidR="005A03A8" w:rsidRPr="00037E2B" w:rsidTr="00970B8A">
        <w:trPr>
          <w:trHeight w:val="525"/>
        </w:trPr>
        <w:tc>
          <w:tcPr>
            <w:tcW w:w="4488"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a kofinancování projektů EU</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578 534 671,61</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449 336 909,85</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77,7</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Rezerva</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4 655 000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2 232 500,00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pokrytí nákladů voleb nad rámec dotace</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77 165,39</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Pojištění vozidel a majetku</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18 500 000,00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Odložené financování v oblasti dopravy (PO SÚS)</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500 000 000,00</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Splátky úroků z přijatého úvěru kraje</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64 948 000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12 097 710,94</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11 778 028,05</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97,4</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Dluhová služba za úvěr nemocnic</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192 551 000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192 551 000,00</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182 395 527,16</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94,7</w:t>
            </w:r>
          </w:p>
        </w:tc>
      </w:tr>
      <w:tr w:rsidR="005A03A8" w:rsidRPr="00037E2B" w:rsidTr="00970B8A">
        <w:trPr>
          <w:trHeight w:val="405"/>
        </w:trPr>
        <w:tc>
          <w:tcPr>
            <w:tcW w:w="4488"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Dotace ze státního rozpočtu a ostatních veřejných rozpočtů</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9 006 843 000</w:t>
            </w:r>
          </w:p>
        </w:tc>
        <w:tc>
          <w:tcPr>
            <w:tcW w:w="21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11 710 579 362,57</w:t>
            </w:r>
          </w:p>
        </w:tc>
        <w:tc>
          <w:tcPr>
            <w:tcW w:w="198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11 496 721 730,23</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98,2</w:t>
            </w:r>
          </w:p>
        </w:tc>
      </w:tr>
      <w:tr w:rsidR="005A03A8" w:rsidRPr="00037E2B" w:rsidTr="00970B8A">
        <w:trPr>
          <w:trHeight w:val="405"/>
        </w:trPr>
        <w:tc>
          <w:tcPr>
            <w:tcW w:w="4488"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Finanční vypořádání minulých let se st. rozpočtem</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80 758 622,82</w:t>
            </w:r>
          </w:p>
        </w:tc>
        <w:tc>
          <w:tcPr>
            <w:tcW w:w="198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73 353 861,83</w:t>
            </w:r>
          </w:p>
        </w:tc>
        <w:tc>
          <w:tcPr>
            <w:tcW w:w="85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90,8</w:t>
            </w:r>
          </w:p>
        </w:tc>
      </w:tr>
      <w:tr w:rsidR="005A03A8" w:rsidRPr="00037E2B" w:rsidTr="00970B8A">
        <w:trPr>
          <w:trHeight w:val="600"/>
        </w:trPr>
        <w:tc>
          <w:tcPr>
            <w:tcW w:w="4488"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Výdaje celkem</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15 929 419 000</w:t>
            </w:r>
          </w:p>
        </w:tc>
        <w:tc>
          <w:tcPr>
            <w:tcW w:w="212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19 467 670 949,67</w:t>
            </w:r>
          </w:p>
        </w:tc>
        <w:tc>
          <w:tcPr>
            <w:tcW w:w="198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18 318 773 148,51</w:t>
            </w:r>
          </w:p>
        </w:tc>
        <w:tc>
          <w:tcPr>
            <w:tcW w:w="85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94,1</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0367" w:type="dxa"/>
        <w:tblInd w:w="-639" w:type="dxa"/>
        <w:tblLayout w:type="fixed"/>
        <w:tblCellMar>
          <w:left w:w="70" w:type="dxa"/>
          <w:right w:w="70" w:type="dxa"/>
        </w:tblCellMar>
        <w:tblLook w:val="04A0" w:firstRow="1" w:lastRow="0" w:firstColumn="1" w:lastColumn="0" w:noHBand="0" w:noVBand="1"/>
      </w:tblPr>
      <w:tblGrid>
        <w:gridCol w:w="3820"/>
        <w:gridCol w:w="1740"/>
        <w:gridCol w:w="2120"/>
        <w:gridCol w:w="1960"/>
        <w:gridCol w:w="727"/>
      </w:tblGrid>
      <w:tr w:rsidR="005A03A8" w:rsidRPr="00037E2B" w:rsidTr="00970B8A">
        <w:trPr>
          <w:trHeight w:val="480"/>
        </w:trPr>
        <w:tc>
          <w:tcPr>
            <w:tcW w:w="7680"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36"/>
                <w:szCs w:val="36"/>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60"/>
        </w:trPr>
        <w:tc>
          <w:tcPr>
            <w:tcW w:w="3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7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r>
      <w:tr w:rsidR="005A03A8" w:rsidRPr="00037E2B" w:rsidTr="00970B8A">
        <w:trPr>
          <w:trHeight w:val="315"/>
        </w:trPr>
        <w:tc>
          <w:tcPr>
            <w:tcW w:w="3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i/>
                <w:iCs/>
                <w:sz w:val="28"/>
                <w:szCs w:val="28"/>
                <w:u w:val="single"/>
              </w:rPr>
            </w:pPr>
          </w:p>
        </w:tc>
        <w:tc>
          <w:tcPr>
            <w:tcW w:w="17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r>
      <w:tr w:rsidR="005A03A8" w:rsidRPr="00037E2B" w:rsidTr="00970B8A">
        <w:trPr>
          <w:trHeight w:val="405"/>
        </w:trPr>
        <w:tc>
          <w:tcPr>
            <w:tcW w:w="55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Sumář běžných výdajů kapitol</w:t>
            </w: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3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7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3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960"/>
        </w:trPr>
        <w:tc>
          <w:tcPr>
            <w:tcW w:w="3820" w:type="dxa"/>
            <w:tcBorders>
              <w:top w:val="single" w:sz="8" w:space="0" w:color="auto"/>
              <w:left w:val="single" w:sz="8" w:space="0" w:color="auto"/>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 xml:space="preserve">Kapitola </w:t>
            </w:r>
          </w:p>
        </w:tc>
        <w:tc>
          <w:tcPr>
            <w:tcW w:w="1740"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2014</w:t>
            </w:r>
          </w:p>
        </w:tc>
        <w:tc>
          <w:tcPr>
            <w:tcW w:w="2120"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po úpravě</w:t>
            </w:r>
          </w:p>
        </w:tc>
        <w:tc>
          <w:tcPr>
            <w:tcW w:w="1960" w:type="dxa"/>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Skutečnost </w:t>
            </w:r>
          </w:p>
        </w:tc>
        <w:tc>
          <w:tcPr>
            <w:tcW w:w="727" w:type="dxa"/>
            <w:tcBorders>
              <w:top w:val="single" w:sz="8" w:space="0" w:color="auto"/>
              <w:left w:val="nil"/>
              <w:bottom w:val="single" w:sz="8" w:space="0" w:color="auto"/>
              <w:right w:val="single" w:sz="8"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plnění</w:t>
            </w:r>
          </w:p>
        </w:tc>
      </w:tr>
      <w:tr w:rsidR="005A03A8" w:rsidRPr="00037E2B" w:rsidTr="00970B8A">
        <w:trPr>
          <w:trHeight w:val="555"/>
        </w:trPr>
        <w:tc>
          <w:tcPr>
            <w:tcW w:w="3820"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01 - Činnost Zastupitelstva </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73 600 000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72 337 145,00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55 511 002,35</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76,7</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02 - Činnost Krajského úřadu</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434 350 000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457 253 805,39</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436 278 950,68</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95,4</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03 - Informatika</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15 735 000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25 629 350,02</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18 629 402,52</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72,7</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04 - Doprava</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2 601 525 000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2 820 028 566,00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2 766 189 024,00</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98,1</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05 - Školství, mládeže a sportu</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478 000 000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494 500 789,00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480 345 454,06</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97,1</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06 - Kultura a památková péče</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235 700 000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245 750 991,06</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231 603 263,56</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94,2</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07 - Zdravotnictví</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717 816 000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741 097 250,00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729 080 476,56</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98,4</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08 - Regionální rozvoj</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41 500 000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55 307 977,91</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35 082 917,49</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63,4</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09 - Evropská integrace</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52 027 586,80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3 397 591,30</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10 - Životní prostředí a zemědělství</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19 300 000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36 267 475,00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26 208 678,85</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72,3</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11 - Správa majetku</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7 680 000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5 623 700,00</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3 590 715,01</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63,8</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13 - Veřejné zakázky</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7 000 000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6 610 892,39</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4 792 507,28</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72,5</w:t>
            </w:r>
          </w:p>
        </w:tc>
      </w:tr>
      <w:tr w:rsidR="005A03A8" w:rsidRPr="00037E2B" w:rsidTr="00970B8A">
        <w:trPr>
          <w:trHeight w:val="405"/>
        </w:trPr>
        <w:tc>
          <w:tcPr>
            <w:tcW w:w="38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17 - Sociální věci</w:t>
            </w:r>
          </w:p>
        </w:tc>
        <w:tc>
          <w:tcPr>
            <w:tcW w:w="17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160 227 000</w:t>
            </w:r>
          </w:p>
        </w:tc>
        <w:tc>
          <w:tcPr>
            <w:tcW w:w="21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153 188 715,96</w:t>
            </w:r>
          </w:p>
        </w:tc>
        <w:tc>
          <w:tcPr>
            <w:tcW w:w="19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149 322 590,43</w:t>
            </w:r>
          </w:p>
        </w:tc>
        <w:tc>
          <w:tcPr>
            <w:tcW w:w="727"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97,5</w:t>
            </w:r>
          </w:p>
        </w:tc>
      </w:tr>
      <w:tr w:rsidR="005A03A8" w:rsidRPr="00037E2B" w:rsidTr="00970B8A">
        <w:trPr>
          <w:trHeight w:val="405"/>
        </w:trPr>
        <w:tc>
          <w:tcPr>
            <w:tcW w:w="3820"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20 - Sociální fond</w:t>
            </w:r>
          </w:p>
        </w:tc>
        <w:tc>
          <w:tcPr>
            <w:tcW w:w="17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7 035 500,00</w:t>
            </w:r>
          </w:p>
        </w:tc>
        <w:tc>
          <w:tcPr>
            <w:tcW w:w="196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6 571 689,56</w:t>
            </w:r>
          </w:p>
        </w:tc>
        <w:tc>
          <w:tcPr>
            <w:tcW w:w="727"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93,4</w:t>
            </w:r>
          </w:p>
        </w:tc>
      </w:tr>
      <w:tr w:rsidR="005A03A8" w:rsidRPr="00037E2B" w:rsidTr="00970B8A">
        <w:trPr>
          <w:trHeight w:val="405"/>
        </w:trPr>
        <w:tc>
          <w:tcPr>
            <w:tcW w:w="38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23 - Ostatní</w:t>
            </w:r>
          </w:p>
        </w:tc>
        <w:tc>
          <w:tcPr>
            <w:tcW w:w="1740"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0"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284 094,61</w:t>
            </w:r>
          </w:p>
        </w:tc>
        <w:tc>
          <w:tcPr>
            <w:tcW w:w="1960"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258 471,45</w:t>
            </w:r>
          </w:p>
        </w:tc>
        <w:tc>
          <w:tcPr>
            <w:tcW w:w="727"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91,0</w:t>
            </w:r>
          </w:p>
        </w:tc>
      </w:tr>
      <w:tr w:rsidR="005A03A8" w:rsidRPr="00037E2B" w:rsidTr="00970B8A">
        <w:trPr>
          <w:trHeight w:val="600"/>
        </w:trPr>
        <w:tc>
          <w:tcPr>
            <w:tcW w:w="3820"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běžné výdaje kapitol</w:t>
            </w:r>
          </w:p>
        </w:tc>
        <w:tc>
          <w:tcPr>
            <w:tcW w:w="174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4 800 033 000</w:t>
            </w:r>
          </w:p>
        </w:tc>
        <w:tc>
          <w:tcPr>
            <w:tcW w:w="21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5 172 943 839,14</w:t>
            </w:r>
          </w:p>
        </w:tc>
        <w:tc>
          <w:tcPr>
            <w:tcW w:w="196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4 946 862 735,10</w:t>
            </w:r>
          </w:p>
        </w:tc>
        <w:tc>
          <w:tcPr>
            <w:tcW w:w="727"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95,6</w:t>
            </w:r>
          </w:p>
        </w:tc>
      </w:tr>
      <w:tr w:rsidR="005A03A8" w:rsidRPr="00037E2B" w:rsidTr="00970B8A">
        <w:trPr>
          <w:trHeight w:val="270"/>
        </w:trPr>
        <w:tc>
          <w:tcPr>
            <w:tcW w:w="3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7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21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9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40"/>
        </w:trPr>
        <w:tc>
          <w:tcPr>
            <w:tcW w:w="382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Konsolidace Sociálního fondu ( = převody z kapitoly 01 a 02</w:t>
            </w:r>
          </w:p>
        </w:tc>
        <w:tc>
          <w:tcPr>
            <w:tcW w:w="174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-6 835 500,00</w:t>
            </w:r>
          </w:p>
        </w:tc>
        <w:tc>
          <w:tcPr>
            <w:tcW w:w="19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-6 835 500,00</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270"/>
        </w:trPr>
        <w:tc>
          <w:tcPr>
            <w:tcW w:w="3820"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74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 </w:t>
            </w:r>
          </w:p>
        </w:tc>
        <w:tc>
          <w:tcPr>
            <w:tcW w:w="212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96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27"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645"/>
        </w:trPr>
        <w:tc>
          <w:tcPr>
            <w:tcW w:w="3820"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běžné výdaje kapitol po konsolidaci</w:t>
            </w:r>
          </w:p>
        </w:tc>
        <w:tc>
          <w:tcPr>
            <w:tcW w:w="174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4 800 033 000</w:t>
            </w:r>
          </w:p>
        </w:tc>
        <w:tc>
          <w:tcPr>
            <w:tcW w:w="21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5 166 108 339,14</w:t>
            </w:r>
          </w:p>
        </w:tc>
        <w:tc>
          <w:tcPr>
            <w:tcW w:w="19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4 940 027 235,10</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95,6</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0397" w:type="dxa"/>
        <w:tblInd w:w="-654" w:type="dxa"/>
        <w:tblLayout w:type="fixed"/>
        <w:tblCellMar>
          <w:left w:w="70" w:type="dxa"/>
          <w:right w:w="70" w:type="dxa"/>
        </w:tblCellMar>
        <w:tblLook w:val="04A0" w:firstRow="1" w:lastRow="0" w:firstColumn="1" w:lastColumn="0" w:noHBand="0" w:noVBand="1"/>
      </w:tblPr>
      <w:tblGrid>
        <w:gridCol w:w="1087"/>
        <w:gridCol w:w="3665"/>
        <w:gridCol w:w="1441"/>
        <w:gridCol w:w="1757"/>
        <w:gridCol w:w="1600"/>
        <w:gridCol w:w="105"/>
        <w:gridCol w:w="742"/>
      </w:tblGrid>
      <w:tr w:rsidR="005A03A8" w:rsidRPr="00037E2B" w:rsidTr="00970B8A">
        <w:trPr>
          <w:trHeight w:val="480"/>
        </w:trPr>
        <w:tc>
          <w:tcPr>
            <w:tcW w:w="7950"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Cs/>
                <w:sz w:val="36"/>
                <w:szCs w:val="36"/>
              </w:rPr>
            </w:pPr>
          </w:p>
        </w:tc>
        <w:tc>
          <w:tcPr>
            <w:tcW w:w="16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60"/>
        </w:trPr>
        <w:tc>
          <w:tcPr>
            <w:tcW w:w="475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144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175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16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847"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15"/>
        </w:trPr>
        <w:tc>
          <w:tcPr>
            <w:tcW w:w="108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366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8"/>
                <w:szCs w:val="28"/>
              </w:rPr>
            </w:pPr>
          </w:p>
        </w:tc>
        <w:tc>
          <w:tcPr>
            <w:tcW w:w="144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5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47"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05"/>
        </w:trPr>
        <w:tc>
          <w:tcPr>
            <w:tcW w:w="10397" w:type="dxa"/>
            <w:gridSpan w:val="7"/>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t>Sumář fondů v rámci jednotlivých kapitol v roce 2014</w:t>
            </w:r>
          </w:p>
        </w:tc>
      </w:tr>
      <w:tr w:rsidR="005A03A8" w:rsidRPr="00037E2B" w:rsidTr="00970B8A">
        <w:trPr>
          <w:trHeight w:val="300"/>
        </w:trPr>
        <w:tc>
          <w:tcPr>
            <w:tcW w:w="108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366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32"/>
                <w:szCs w:val="32"/>
              </w:rPr>
            </w:pPr>
          </w:p>
        </w:tc>
        <w:tc>
          <w:tcPr>
            <w:tcW w:w="144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5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5"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4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108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66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4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5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5"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p>
        </w:tc>
        <w:tc>
          <w:tcPr>
            <w:tcW w:w="74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960"/>
        </w:trPr>
        <w:tc>
          <w:tcPr>
            <w:tcW w:w="1087" w:type="dxa"/>
            <w:tcBorders>
              <w:top w:val="single" w:sz="8" w:space="0" w:color="auto"/>
              <w:left w:val="single" w:sz="8" w:space="0" w:color="auto"/>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Kapitola </w:t>
            </w:r>
          </w:p>
        </w:tc>
        <w:tc>
          <w:tcPr>
            <w:tcW w:w="3665" w:type="dxa"/>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Název fondu</w:t>
            </w:r>
          </w:p>
        </w:tc>
        <w:tc>
          <w:tcPr>
            <w:tcW w:w="1441"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2014</w:t>
            </w:r>
          </w:p>
        </w:tc>
        <w:tc>
          <w:tcPr>
            <w:tcW w:w="1757" w:type="dxa"/>
            <w:tcBorders>
              <w:top w:val="single" w:sz="8" w:space="0" w:color="auto"/>
              <w:left w:val="nil"/>
              <w:bottom w:val="single" w:sz="8" w:space="0" w:color="auto"/>
              <w:right w:val="single" w:sz="4"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Rozpočet po úpravě</w:t>
            </w:r>
          </w:p>
        </w:tc>
        <w:tc>
          <w:tcPr>
            <w:tcW w:w="1705" w:type="dxa"/>
            <w:gridSpan w:val="2"/>
            <w:tcBorders>
              <w:top w:val="single" w:sz="8" w:space="0" w:color="auto"/>
              <w:left w:val="nil"/>
              <w:bottom w:val="single" w:sz="8" w:space="0" w:color="auto"/>
              <w:right w:val="single" w:sz="4" w:space="0" w:color="auto"/>
            </w:tcBorders>
            <w:shd w:val="clear" w:color="000000" w:fill="CCFFFF"/>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xml:space="preserve">Skutečnost </w:t>
            </w:r>
          </w:p>
        </w:tc>
        <w:tc>
          <w:tcPr>
            <w:tcW w:w="742" w:type="dxa"/>
            <w:tcBorders>
              <w:top w:val="single" w:sz="8" w:space="0" w:color="auto"/>
              <w:left w:val="nil"/>
              <w:bottom w:val="single" w:sz="8" w:space="0" w:color="auto"/>
              <w:right w:val="single" w:sz="8" w:space="0" w:color="auto"/>
            </w:tcBorders>
            <w:shd w:val="clear" w:color="000000" w:fill="CCFFFF"/>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rPr>
              <w:t>% plnění</w:t>
            </w:r>
          </w:p>
        </w:tc>
      </w:tr>
      <w:tr w:rsidR="005A03A8" w:rsidRPr="00037E2B" w:rsidTr="00970B8A">
        <w:trPr>
          <w:trHeight w:val="540"/>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01</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podpory dobrovolných hasičů a složek IZS</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50 000 000,00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20 371 279,85</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40,7</w:t>
            </w:r>
          </w:p>
        </w:tc>
      </w:tr>
      <w:tr w:rsidR="005A03A8" w:rsidRPr="00037E2B" w:rsidTr="00970B8A">
        <w:trPr>
          <w:trHeight w:val="540"/>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01,06</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hejtmana a zmírnění následků živelných katastrof</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18 831 556,00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12 028 340,50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63,9</w:t>
            </w:r>
          </w:p>
        </w:tc>
      </w:tr>
      <w:tr w:rsidR="005A03A8" w:rsidRPr="00037E2B" w:rsidTr="00970B8A">
        <w:trPr>
          <w:trHeight w:val="540"/>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05</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vzdělávání, sportu, volného času a primární prevence</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11 339 898,00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9 383 731,10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82,7</w:t>
            </w:r>
          </w:p>
        </w:tc>
      </w:tr>
      <w:tr w:rsidR="005A03A8" w:rsidRPr="00037E2B" w:rsidTr="00970B8A">
        <w:trPr>
          <w:trHeight w:val="495"/>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06</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Středočeský Fond kultury a obnovy památek </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13 090 885,00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10 099 171,70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77,1</w:t>
            </w:r>
          </w:p>
        </w:tc>
      </w:tr>
      <w:tr w:rsidR="005A03A8" w:rsidRPr="00037E2B" w:rsidTr="00970B8A">
        <w:trPr>
          <w:trHeight w:val="405"/>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08</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rozvoje obcí a měst</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179 941 958,00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83 266 034,37</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46,3</w:t>
            </w:r>
          </w:p>
        </w:tc>
      </w:tr>
      <w:tr w:rsidR="005A03A8" w:rsidRPr="00037E2B" w:rsidTr="00970B8A">
        <w:trPr>
          <w:trHeight w:val="525"/>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08</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Středočeský Fond cestovního ruchu </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3 500 000,00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2 385 604,50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68,2</w:t>
            </w:r>
          </w:p>
        </w:tc>
      </w:tr>
      <w:tr w:rsidR="005A03A8" w:rsidRPr="00037E2B" w:rsidTr="00970B8A">
        <w:trPr>
          <w:trHeight w:val="525"/>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08</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podpory malého a středního podnikání</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1 500 000,00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999 329,50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66,6</w:t>
            </w:r>
          </w:p>
        </w:tc>
      </w:tr>
      <w:tr w:rsidR="005A03A8" w:rsidRPr="00037E2B" w:rsidTr="00970B8A">
        <w:trPr>
          <w:trHeight w:val="525"/>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08</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cestovního ruchu a podpory podnikání 2011 a 2012</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6 459 582,45</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847 873,00</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13,1</w:t>
            </w:r>
          </w:p>
        </w:tc>
      </w:tr>
      <w:tr w:rsidR="005A03A8" w:rsidRPr="00037E2B" w:rsidTr="00970B8A">
        <w:trPr>
          <w:trHeight w:val="510"/>
        </w:trPr>
        <w:tc>
          <w:tcPr>
            <w:tcW w:w="1087"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10</w:t>
            </w:r>
          </w:p>
        </w:tc>
        <w:tc>
          <w:tcPr>
            <w:tcW w:w="366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životního prostředí a zemědělství</w:t>
            </w:r>
          </w:p>
        </w:tc>
        <w:tc>
          <w:tcPr>
            <w:tcW w:w="144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40 000 000</w:t>
            </w:r>
          </w:p>
        </w:tc>
        <w:tc>
          <w:tcPr>
            <w:tcW w:w="175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184 344 963,90</w:t>
            </w:r>
          </w:p>
        </w:tc>
        <w:tc>
          <w:tcPr>
            <w:tcW w:w="1705"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63 738 262,04</w:t>
            </w:r>
          </w:p>
        </w:tc>
        <w:tc>
          <w:tcPr>
            <w:tcW w:w="742"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34,6</w:t>
            </w:r>
          </w:p>
        </w:tc>
      </w:tr>
      <w:tr w:rsidR="005A03A8" w:rsidRPr="00037E2B" w:rsidTr="00970B8A">
        <w:trPr>
          <w:trHeight w:val="405"/>
        </w:trPr>
        <w:tc>
          <w:tcPr>
            <w:tcW w:w="1087"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17</w:t>
            </w:r>
          </w:p>
        </w:tc>
        <w:tc>
          <w:tcPr>
            <w:tcW w:w="3665"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humanitární fond</w:t>
            </w:r>
          </w:p>
        </w:tc>
        <w:tc>
          <w:tcPr>
            <w:tcW w:w="144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40 000 000</w:t>
            </w:r>
          </w:p>
        </w:tc>
        <w:tc>
          <w:tcPr>
            <w:tcW w:w="1757"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41 900 000,00</w:t>
            </w:r>
          </w:p>
        </w:tc>
        <w:tc>
          <w:tcPr>
            <w:tcW w:w="1705"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17 527 270,29</w:t>
            </w:r>
          </w:p>
        </w:tc>
        <w:tc>
          <w:tcPr>
            <w:tcW w:w="742"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41,8</w:t>
            </w:r>
          </w:p>
        </w:tc>
      </w:tr>
      <w:tr w:rsidR="005A03A8" w:rsidRPr="00037E2B" w:rsidTr="00970B8A">
        <w:trPr>
          <w:trHeight w:val="600"/>
        </w:trPr>
        <w:tc>
          <w:tcPr>
            <w:tcW w:w="4752"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 Celkem</w:t>
            </w:r>
          </w:p>
        </w:tc>
        <w:tc>
          <w:tcPr>
            <w:tcW w:w="144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267 000 000</w:t>
            </w:r>
          </w:p>
        </w:tc>
        <w:tc>
          <w:tcPr>
            <w:tcW w:w="175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510 908 843,35</w:t>
            </w:r>
          </w:p>
        </w:tc>
        <w:tc>
          <w:tcPr>
            <w:tcW w:w="1705"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220 646 896,85</w:t>
            </w:r>
          </w:p>
        </w:tc>
        <w:tc>
          <w:tcPr>
            <w:tcW w:w="742"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43,2</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0992" w:type="dxa"/>
        <w:tblInd w:w="-857" w:type="dxa"/>
        <w:tblLayout w:type="fixed"/>
        <w:tblCellMar>
          <w:left w:w="70" w:type="dxa"/>
          <w:right w:w="70" w:type="dxa"/>
        </w:tblCellMar>
        <w:tblLook w:val="04A0" w:firstRow="1" w:lastRow="0" w:firstColumn="1" w:lastColumn="0" w:noHBand="0" w:noVBand="1"/>
      </w:tblPr>
      <w:tblGrid>
        <w:gridCol w:w="885"/>
        <w:gridCol w:w="4295"/>
        <w:gridCol w:w="1605"/>
        <w:gridCol w:w="1813"/>
        <w:gridCol w:w="1624"/>
        <w:gridCol w:w="770"/>
      </w:tblGrid>
      <w:tr w:rsidR="005A03A8" w:rsidRPr="00037E2B" w:rsidTr="00970B8A">
        <w:trPr>
          <w:trHeight w:val="720"/>
        </w:trPr>
        <w:tc>
          <w:tcPr>
            <w:tcW w:w="10992" w:type="dxa"/>
            <w:gridSpan w:val="6"/>
            <w:tcBorders>
              <w:top w:val="nil"/>
              <w:left w:val="nil"/>
              <w:bottom w:val="nil"/>
              <w:right w:val="nil"/>
            </w:tcBorders>
            <w:shd w:val="clear" w:color="auto" w:fill="auto"/>
            <w:vAlign w:val="bottom"/>
            <w:hideMark/>
          </w:tcPr>
          <w:p w:rsidR="005A03A8" w:rsidRDefault="005A03A8" w:rsidP="00970B8A">
            <w:pPr>
              <w:widowControl/>
              <w:autoSpaceDE/>
              <w:autoSpaceDN/>
              <w:adjustRightInd/>
              <w:jc w:val="center"/>
              <w:outlineLvl w:val="9"/>
              <w:rPr>
                <w:rFonts w:ascii="Arial" w:hAnsi="Arial" w:cs="Arial"/>
                <w:b/>
                <w:bCs/>
                <w:sz w:val="28"/>
                <w:szCs w:val="28"/>
              </w:rPr>
            </w:pPr>
          </w:p>
          <w:p w:rsidR="005A03A8" w:rsidRDefault="005A03A8" w:rsidP="00970B8A">
            <w:pPr>
              <w:widowControl/>
              <w:autoSpaceDE/>
              <w:autoSpaceDN/>
              <w:adjustRightInd/>
              <w:jc w:val="center"/>
              <w:outlineLvl w:val="9"/>
              <w:rPr>
                <w:rFonts w:ascii="Arial" w:hAnsi="Arial" w:cs="Arial"/>
                <w:b/>
                <w:bCs/>
                <w:sz w:val="28"/>
                <w:szCs w:val="28"/>
              </w:rPr>
            </w:pPr>
          </w:p>
          <w:p w:rsidR="005A03A8"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01 - Činnost Zastupitelstva                                                  období: rok 2014</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27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paragraf</w:t>
            </w:r>
          </w:p>
        </w:tc>
        <w:tc>
          <w:tcPr>
            <w:tcW w:w="4295" w:type="dxa"/>
            <w:tcBorders>
              <w:top w:val="single" w:sz="8" w:space="0" w:color="auto"/>
              <w:left w:val="nil"/>
              <w:bottom w:val="single" w:sz="8" w:space="0" w:color="auto"/>
              <w:right w:val="single" w:sz="4"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název</w:t>
            </w:r>
          </w:p>
        </w:tc>
        <w:tc>
          <w:tcPr>
            <w:tcW w:w="1605" w:type="dxa"/>
            <w:tcBorders>
              <w:top w:val="single" w:sz="8" w:space="0" w:color="auto"/>
              <w:left w:val="nil"/>
              <w:bottom w:val="single" w:sz="8" w:space="0" w:color="auto"/>
              <w:right w:val="single" w:sz="4"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schválený rozpočet</w:t>
            </w:r>
          </w:p>
        </w:tc>
        <w:tc>
          <w:tcPr>
            <w:tcW w:w="1813" w:type="dxa"/>
            <w:tcBorders>
              <w:top w:val="single" w:sz="8" w:space="0" w:color="auto"/>
              <w:left w:val="nil"/>
              <w:bottom w:val="single" w:sz="8" w:space="0" w:color="auto"/>
              <w:right w:val="single" w:sz="4"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rozpočet po úpravě</w:t>
            </w:r>
          </w:p>
        </w:tc>
        <w:tc>
          <w:tcPr>
            <w:tcW w:w="1624" w:type="dxa"/>
            <w:tcBorders>
              <w:top w:val="single" w:sz="8" w:space="0" w:color="auto"/>
              <w:left w:val="nil"/>
              <w:bottom w:val="single" w:sz="8" w:space="0" w:color="auto"/>
              <w:right w:val="single" w:sz="4"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skutečnost</w:t>
            </w:r>
          </w:p>
        </w:tc>
        <w:tc>
          <w:tcPr>
            <w:tcW w:w="77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 plnění</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3147</w:t>
            </w:r>
          </w:p>
        </w:tc>
        <w:tc>
          <w:tcPr>
            <w:tcW w:w="4295"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Domovy mládeže</w:t>
            </w:r>
          </w:p>
        </w:tc>
        <w:tc>
          <w:tcPr>
            <w:tcW w:w="1605"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68 100,00</w:t>
            </w:r>
          </w:p>
        </w:tc>
        <w:tc>
          <w:tcPr>
            <w:tcW w:w="162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68 100,00</w:t>
            </w:r>
          </w:p>
        </w:tc>
        <w:tc>
          <w:tcPr>
            <w:tcW w:w="77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3599</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 ve zdravotnictví</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3900</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činnosti související se službami pro obyvatelstvo</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5212</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Ochrana obyvatelstva</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157 929,86</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15,8</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5272</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orgánů krizového řízení na územní úrovni</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647 270,00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64,7</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5273</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správa v oblasti krizového řízení</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510 931,00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34,1</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5512</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Požární ochrana - dobrovolná část</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6113</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Zastupitelstva</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43 200 000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45 437 145,00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40 809 894,68</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89,8</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6223</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Mezinárodní spolupráce</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527 080,06</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57,9</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6330</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Převody vlastním fondům</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400 000,00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400 000,00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činnosti jinde nezařazené (Sociální fond)</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29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Krajského úřadu</w:t>
            </w:r>
          </w:p>
        </w:tc>
        <w:tc>
          <w:tcPr>
            <w:tcW w:w="160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26 000 000</w:t>
            </w:r>
          </w:p>
        </w:tc>
        <w:tc>
          <w:tcPr>
            <w:tcW w:w="181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21 311 900,00</w:t>
            </w:r>
          </w:p>
        </w:tc>
        <w:tc>
          <w:tcPr>
            <w:tcW w:w="162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12 369 796,75</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58,0</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29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73 600 000</w:t>
            </w:r>
          </w:p>
        </w:tc>
        <w:tc>
          <w:tcPr>
            <w:tcW w:w="181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72 337 145,00</w:t>
            </w:r>
          </w:p>
        </w:tc>
        <w:tc>
          <w:tcPr>
            <w:tcW w:w="1624" w:type="dxa"/>
            <w:tcBorders>
              <w:top w:val="single" w:sz="8" w:space="0" w:color="auto"/>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55 511 002,35</w:t>
            </w:r>
          </w:p>
        </w:tc>
        <w:tc>
          <w:tcPr>
            <w:tcW w:w="77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76,7</w:t>
            </w:r>
          </w:p>
        </w:tc>
      </w:tr>
      <w:tr w:rsidR="005A03A8" w:rsidRPr="00037E2B" w:rsidTr="00970B8A">
        <w:trPr>
          <w:trHeight w:val="25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 Fondy  </w:t>
            </w: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5512</w:t>
            </w:r>
          </w:p>
        </w:tc>
        <w:tc>
          <w:tcPr>
            <w:tcW w:w="4295"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podpory dobrovolných hasičů a složek IZS</w:t>
            </w:r>
          </w:p>
        </w:tc>
        <w:tc>
          <w:tcPr>
            <w:tcW w:w="1605"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50 000 000</w:t>
            </w:r>
          </w:p>
        </w:tc>
        <w:tc>
          <w:tcPr>
            <w:tcW w:w="181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50 000 000,00</w:t>
            </w:r>
          </w:p>
        </w:tc>
        <w:tc>
          <w:tcPr>
            <w:tcW w:w="162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20 371 279,85</w:t>
            </w:r>
          </w:p>
        </w:tc>
        <w:tc>
          <w:tcPr>
            <w:tcW w:w="77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40,7</w:t>
            </w:r>
          </w:p>
        </w:tc>
      </w:tr>
      <w:tr w:rsidR="005A03A8" w:rsidRPr="00037E2B" w:rsidTr="00970B8A">
        <w:trPr>
          <w:trHeight w:val="300"/>
        </w:trPr>
        <w:tc>
          <w:tcPr>
            <w:tcW w:w="885"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6113</w:t>
            </w:r>
          </w:p>
        </w:tc>
        <w:tc>
          <w:tcPr>
            <w:tcW w:w="4295"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hejtmana a zmírnění následků živelních katastrof</w:t>
            </w:r>
          </w:p>
        </w:tc>
        <w:tc>
          <w:tcPr>
            <w:tcW w:w="1605"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12 000 000</w:t>
            </w:r>
          </w:p>
        </w:tc>
        <w:tc>
          <w:tcPr>
            <w:tcW w:w="181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18 521 556,00</w:t>
            </w:r>
          </w:p>
        </w:tc>
        <w:tc>
          <w:tcPr>
            <w:tcW w:w="162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11 718 340,50</w:t>
            </w:r>
          </w:p>
        </w:tc>
        <w:tc>
          <w:tcPr>
            <w:tcW w:w="77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63,3</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429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Celkem </w:t>
            </w:r>
          </w:p>
        </w:tc>
        <w:tc>
          <w:tcPr>
            <w:tcW w:w="160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62 000 000</w:t>
            </w:r>
          </w:p>
        </w:tc>
        <w:tc>
          <w:tcPr>
            <w:tcW w:w="181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68 521 556,00</w:t>
            </w:r>
          </w:p>
        </w:tc>
        <w:tc>
          <w:tcPr>
            <w:tcW w:w="162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32 089 620,35</w:t>
            </w:r>
          </w:p>
        </w:tc>
        <w:tc>
          <w:tcPr>
            <w:tcW w:w="77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46,8</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713"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16"/>
                <w:szCs w:val="16"/>
              </w:rPr>
            </w:pPr>
            <w:r w:rsidRPr="00037E2B">
              <w:rPr>
                <w:rFonts w:ascii="Arial" w:hAnsi="Arial" w:cs="Arial"/>
                <w:sz w:val="16"/>
                <w:szCs w:val="16"/>
              </w:rPr>
              <w:t>UZ 14004</w:t>
            </w:r>
          </w:p>
        </w:tc>
        <w:tc>
          <w:tcPr>
            <w:tcW w:w="429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Požární ochrana-dobrovolná část</w:t>
            </w:r>
          </w:p>
        </w:tc>
        <w:tc>
          <w:tcPr>
            <w:tcW w:w="160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1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6 035 000,00</w:t>
            </w:r>
          </w:p>
        </w:tc>
        <w:tc>
          <w:tcPr>
            <w:tcW w:w="162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6 006 775,00</w:t>
            </w:r>
          </w:p>
        </w:tc>
        <w:tc>
          <w:tcPr>
            <w:tcW w:w="77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99,5</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4295"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Celkem </w:t>
            </w:r>
          </w:p>
        </w:tc>
        <w:tc>
          <w:tcPr>
            <w:tcW w:w="1605"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1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6 035 000,00</w:t>
            </w:r>
          </w:p>
        </w:tc>
        <w:tc>
          <w:tcPr>
            <w:tcW w:w="1624"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6 006 775,00</w:t>
            </w:r>
          </w:p>
        </w:tc>
        <w:tc>
          <w:tcPr>
            <w:tcW w:w="77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99,5</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9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6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1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2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518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 xml:space="preserve">Celkem výdaje   </w:t>
            </w:r>
          </w:p>
        </w:tc>
        <w:tc>
          <w:tcPr>
            <w:tcW w:w="160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135 600 000</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146 893 701,00</w:t>
            </w:r>
          </w:p>
        </w:tc>
        <w:tc>
          <w:tcPr>
            <w:tcW w:w="162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93 607 397,70</w:t>
            </w:r>
          </w:p>
        </w:tc>
        <w:tc>
          <w:tcPr>
            <w:tcW w:w="77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63,7</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t xml:space="preserve">Kapitola 01 – Činnost zastupitelstva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xml:space="preserve">§ 3147 - Domovy mládeže  </w:t>
      </w:r>
    </w:p>
    <w:p w:rsidR="005A03A8" w:rsidRPr="00037E2B" w:rsidRDefault="005A03A8" w:rsidP="005A03A8">
      <w:pPr>
        <w:widowControl/>
        <w:autoSpaceDE/>
        <w:autoSpaceDN/>
        <w:adjustRightInd/>
        <w:jc w:val="both"/>
        <w:outlineLvl w:val="9"/>
        <w:rPr>
          <w:b/>
          <w:sz w:val="22"/>
          <w:szCs w:val="22"/>
        </w:rPr>
      </w:pPr>
      <w:r w:rsidRPr="00037E2B">
        <w:t>Usnesením č.102-24/2014/RK ze dne 11.8.2014 bylo Radou kraje odsouhlaseno uskutečnění akce „Divoké léto v Aquapalace Praha“ pro děti z dětských domovů Středočeského kraje v celkové hodnotě 68.100,- Kč.</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3599 - Ostatní činnost ve zdravotnictví</w:t>
      </w:r>
    </w:p>
    <w:p w:rsidR="005A03A8" w:rsidRPr="00037E2B" w:rsidRDefault="005A03A8" w:rsidP="005A03A8">
      <w:pPr>
        <w:widowControl/>
        <w:autoSpaceDE/>
        <w:autoSpaceDN/>
        <w:adjustRightInd/>
        <w:jc w:val="both"/>
        <w:outlineLvl w:val="9"/>
      </w:pPr>
      <w:r w:rsidRPr="00037E2B">
        <w:t>Usnesením č. 092-22/2014/RK ze dne 14.7.2014 schválila Rada kraje poskytnutí finančního daru Nadačnímu fondu Kapka naděje ve výši 20.000,- Kč. Tento finanční dar byl součástí finančních prostředků, ze kterých nadace zakoupila lékařský přístroj, který následně darovala středočeské nemocnici.</w:t>
      </w:r>
    </w:p>
    <w:p w:rsidR="005A03A8" w:rsidRPr="00037E2B" w:rsidRDefault="005A03A8" w:rsidP="005A03A8">
      <w:pPr>
        <w:widowControl/>
        <w:autoSpaceDE/>
        <w:autoSpaceDN/>
        <w:adjustRightInd/>
        <w:jc w:val="both"/>
        <w:outlineLvl w:val="9"/>
        <w:rPr>
          <w:b/>
          <w:sz w:val="22"/>
          <w:szCs w:val="22"/>
        </w:rPr>
      </w:pPr>
    </w:p>
    <w:p w:rsidR="005A03A8" w:rsidRPr="00037E2B" w:rsidRDefault="005A03A8" w:rsidP="005A03A8">
      <w:pPr>
        <w:widowControl/>
        <w:autoSpaceDE/>
        <w:autoSpaceDN/>
        <w:adjustRightInd/>
        <w:jc w:val="both"/>
        <w:outlineLvl w:val="9"/>
        <w:rPr>
          <w:b/>
        </w:rPr>
      </w:pPr>
      <w:r w:rsidRPr="00037E2B">
        <w:rPr>
          <w:b/>
        </w:rPr>
        <w:t xml:space="preserve">§ 3900 - Ostatní činnosti související se službami pro obyvatelstvo </w:t>
      </w:r>
    </w:p>
    <w:p w:rsidR="005A03A8" w:rsidRPr="00037E2B" w:rsidRDefault="005A03A8" w:rsidP="005A03A8">
      <w:pPr>
        <w:widowControl/>
        <w:autoSpaceDE/>
        <w:autoSpaceDN/>
        <w:adjustRightInd/>
        <w:jc w:val="both"/>
        <w:outlineLvl w:val="9"/>
      </w:pPr>
      <w:r w:rsidRPr="00037E2B">
        <w:t>Finanční prostředky nebyly čerpány. Usnesením č. 011-13/2014/ZK ze dne 15.9.2014 byl schválen finanční dar Československé obci legionářské ve výši 190.000,- Kč. Dar nebyl v roce 2014 vyplacen, po dohodě se sdružením bude uhrazen v roce 2015 po schválení přebytku hospodaření roku 2014.</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5212 - Ochrana obyvatelstva </w:t>
      </w:r>
    </w:p>
    <w:p w:rsidR="005A03A8" w:rsidRPr="00037E2B" w:rsidRDefault="005A03A8" w:rsidP="005A03A8">
      <w:pPr>
        <w:widowControl/>
        <w:autoSpaceDE/>
        <w:autoSpaceDN/>
        <w:adjustRightInd/>
        <w:jc w:val="both"/>
        <w:outlineLvl w:val="9"/>
      </w:pPr>
      <w:r w:rsidRPr="00037E2B">
        <w:t>Finanční prostředky v celkové výši 157.929,86 Kč byly čerpány v souladu s u</w:t>
      </w:r>
      <w:r w:rsidRPr="00037E2B">
        <w:rPr>
          <w:bCs/>
        </w:rPr>
        <w:t>snesením Rady kraje č</w:t>
      </w:r>
      <w:r w:rsidRPr="00037E2B">
        <w:t xml:space="preserve">. </w:t>
      </w:r>
      <w:r w:rsidRPr="00037E2B">
        <w:rPr>
          <w:bCs/>
        </w:rPr>
        <w:t>005-05/2014/RK ze dne 3.2.2014 za účelem ověření připravenosti složek IZS kraje – provedení praktického cvičení na téma ptačí chřipka dne 19.9.2014. Dále byly uvedené finanční prostředky čerpány za účelem</w:t>
      </w:r>
      <w:r w:rsidRPr="00037E2B">
        <w:t xml:space="preserve"> zajištění plnění ustanovení § 29, zákona č. 239/2000 Sb., o integrovaném záchranném systému (dále IZS) ve znění pozdějších předpisů, jako poskytnutí náhrady právnickým nebo fyzickým osobám za poskytnutí osobní pomoci při záchranných a likvidačních pracích při řešení mimořádných události v roce 2014.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5272 - Činnost orgánů krizového řízení na územní úrovni a dalších územních správních úřadů v oblasti krizového řízení</w:t>
      </w:r>
    </w:p>
    <w:p w:rsidR="005A03A8" w:rsidRPr="00037E2B" w:rsidRDefault="005A03A8" w:rsidP="005A03A8">
      <w:pPr>
        <w:widowControl/>
        <w:autoSpaceDE/>
        <w:autoSpaceDN/>
        <w:adjustRightInd/>
        <w:jc w:val="both"/>
        <w:outlineLvl w:val="9"/>
      </w:pPr>
      <w:r w:rsidRPr="00037E2B">
        <w:t xml:space="preserve">Finanční prostředky ve výši 629.200,- Kč byly čerpány za účelem úhrady nákupu </w:t>
      </w:r>
      <w:r w:rsidRPr="00037E2B">
        <w:rPr>
          <w:color w:val="111111"/>
        </w:rPr>
        <w:t>biocidního přípravku k regulaci larev komárů ve vodě</w:t>
      </w:r>
      <w:r w:rsidRPr="00037E2B">
        <w:t>Vectobac (použit po povodni 2013). Částka ve výši 13.200,- Kč byla použita v souladu s u</w:t>
      </w:r>
      <w:r w:rsidRPr="00037E2B">
        <w:rPr>
          <w:bCs/>
        </w:rPr>
        <w:t>snesením Rady kraje č</w:t>
      </w:r>
      <w:r w:rsidRPr="00037E2B">
        <w:t xml:space="preserve">. </w:t>
      </w:r>
      <w:r w:rsidRPr="00037E2B">
        <w:rPr>
          <w:bCs/>
        </w:rPr>
        <w:t>005-05/2014/RK ze dne 3.2.2014 za účelem zajištění m</w:t>
      </w:r>
      <w:r w:rsidRPr="00037E2B">
        <w:t>etodického řízení připravenosti na mimořádné události prováděná územními správními úřady s působností na území kraje – společná metodická shromáždění orgánů krizového řízení a územních správních úřadů. K zajištění odborného vyjádření v oboru statiky stavebních konstrukcí ve věci požáru hospodářského objektu byla uhrazena částka 4.870,- Kč na základě ustanovení § 29, zákona č. 239/2000 Sb., o integrovaném záchranném systému (dále IZS) ve znění pozdějších předpisů, jako poskytnutí náhrady právnickým nebo fyzickým osobám za poskytnutí osobní pomoci při záchranných a likvidačních pracích při řešení mimořádných události.</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5273 - Ostatní správa v oblasti krizového řízení</w:t>
      </w:r>
    </w:p>
    <w:p w:rsidR="005A03A8" w:rsidRPr="00037E2B" w:rsidRDefault="005A03A8" w:rsidP="005A03A8">
      <w:pPr>
        <w:widowControl/>
        <w:autoSpaceDE/>
        <w:autoSpaceDN/>
        <w:adjustRightInd/>
        <w:jc w:val="both"/>
        <w:outlineLvl w:val="9"/>
      </w:pPr>
      <w:r w:rsidRPr="00037E2B">
        <w:lastRenderedPageBreak/>
        <w:t>Finanční prostředky ve výši 322.897,- Kč byly čerpány v souladu s u</w:t>
      </w:r>
      <w:r w:rsidRPr="00037E2B">
        <w:rPr>
          <w:bCs/>
        </w:rPr>
        <w:t>snesením č</w:t>
      </w:r>
      <w:r w:rsidRPr="00037E2B">
        <w:t xml:space="preserve">. </w:t>
      </w:r>
      <w:r w:rsidRPr="00037E2B">
        <w:rPr>
          <w:bCs/>
        </w:rPr>
        <w:t xml:space="preserve">005-05/2014/RK ze dne 3.2.2014 za účelem zajištění ustanovení § 14 krizového zákona k </w:t>
      </w:r>
      <w:r w:rsidRPr="00037E2B">
        <w:t xml:space="preserve">zajištění řízení, koordinace a kontroly přípravy na mimořádné situace na území kraje. Jednalo se o zavedení modulu a úpravu informačního systému SYPOS - systematizovaného elektronického sběru dat v rámci kraje a </w:t>
      </w:r>
      <w:r w:rsidRPr="00037E2B">
        <w:rPr>
          <w:bCs/>
        </w:rPr>
        <w:t>zajištění m</w:t>
      </w:r>
      <w:r w:rsidRPr="00037E2B">
        <w:t xml:space="preserve">etodického řízení připravenosti na mimořádné události prováděná územními správními úřady s působností na území kraje – společná metodická shromáždění orgánů krizového řízení a územních správních úřadů. Dále byly finanční prostředky ve výši 188.034,- Kč čerpány v souladu s ustanovením § 26, z.č.240/2000 Sb., o krizovém řízení, který stanovuje zabezpečení informačních systémů krizového řízení, na zajištění servisní a technické podpory provozovaného informačního systému krizového řízení SYPOS u krajského úřadu, školských, zdravotnických, kulturních a sociálních zařízení kraje v souladu s uzavřenou smlouvou.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rPr>
      </w:pPr>
      <w:r w:rsidRPr="00037E2B">
        <w:rPr>
          <w:b/>
        </w:rPr>
        <w:t>§ 5512 - Požární ochrana - dobrovolná část</w:t>
      </w:r>
    </w:p>
    <w:p w:rsidR="005A03A8" w:rsidRPr="00037E2B" w:rsidRDefault="005A03A8" w:rsidP="005A03A8">
      <w:pPr>
        <w:widowControl/>
        <w:autoSpaceDE/>
        <w:autoSpaceDN/>
        <w:adjustRightInd/>
        <w:jc w:val="both"/>
        <w:outlineLvl w:val="9"/>
        <w:rPr>
          <w:sz w:val="22"/>
          <w:szCs w:val="22"/>
        </w:rPr>
      </w:pPr>
      <w:r w:rsidRPr="00037E2B">
        <w:t xml:space="preserve">Finanční prostředky nebyly čerpány. Tyto finanční prostředky jsou vyčleněny v rozpočtu kraje k zajištění přípravy na krizové situace a současně účelová rezerva finančních prostředků na řešení krizových situací a odstraňování jejich následků v souladu se zněním § 25 písm. a) zákona č. 240/2000 Sb., o krizovém řízení. </w:t>
      </w:r>
    </w:p>
    <w:p w:rsidR="005A03A8" w:rsidRPr="00037E2B" w:rsidRDefault="005A03A8" w:rsidP="005A03A8">
      <w:pPr>
        <w:widowControl/>
        <w:autoSpaceDE/>
        <w:autoSpaceDN/>
        <w:adjustRightInd/>
        <w:jc w:val="both"/>
        <w:rPr>
          <w:b/>
          <w:u w:val="single"/>
        </w:rPr>
      </w:pPr>
    </w:p>
    <w:p w:rsidR="005A03A8" w:rsidRPr="00037E2B" w:rsidRDefault="005A03A8" w:rsidP="005A03A8">
      <w:pPr>
        <w:widowControl/>
        <w:autoSpaceDE/>
        <w:autoSpaceDN/>
        <w:adjustRightInd/>
        <w:jc w:val="both"/>
        <w:outlineLvl w:val="9"/>
        <w:rPr>
          <w:b/>
        </w:rPr>
      </w:pPr>
      <w:r w:rsidRPr="00037E2B">
        <w:rPr>
          <w:b/>
        </w:rPr>
        <w:t>§ 6113 - Činnost zastupitelstva</w:t>
      </w:r>
    </w:p>
    <w:p w:rsidR="005A03A8" w:rsidRPr="00037E2B" w:rsidRDefault="005A03A8" w:rsidP="005A03A8">
      <w:pPr>
        <w:widowControl/>
        <w:autoSpaceDE/>
        <w:autoSpaceDN/>
        <w:adjustRightInd/>
        <w:jc w:val="both"/>
        <w:outlineLvl w:val="9"/>
      </w:pPr>
      <w:r w:rsidRPr="00037E2B">
        <w:t>Jsou to zejména výdaje na odměny dle zákona 37/2003 Sb. (Nařízení vlády o odměnách členům zastupitelstev), nařízení 375/2010 Sb. (Změna nařízení o odměnách členům zastupitelstev). Dále se jednalo o odvody povinného pojistného na sociální zabezpečení, zdravotní pojištění, pojistného na úrazové pojištění a ostatního povinného pojištění placeného zaměstnavatelem.</w:t>
      </w:r>
    </w:p>
    <w:p w:rsidR="005A03A8" w:rsidRPr="00037E2B" w:rsidRDefault="005A03A8" w:rsidP="005A03A8">
      <w:pPr>
        <w:widowControl/>
        <w:autoSpaceDE/>
        <w:autoSpaceDN/>
        <w:adjustRightInd/>
        <w:jc w:val="both"/>
        <w:outlineLvl w:val="9"/>
      </w:pPr>
      <w:r w:rsidRPr="00037E2B">
        <w:t>Patří sem i provozní výdaje a neinvestiční nákupy dle plánu rozpočtu k zajištění činnosti zastupitelstva SK v daném roce.</w:t>
      </w:r>
    </w:p>
    <w:p w:rsidR="005A03A8" w:rsidRPr="00037E2B" w:rsidRDefault="005A03A8" w:rsidP="005A03A8">
      <w:pPr>
        <w:widowControl/>
        <w:autoSpaceDE/>
        <w:autoSpaceDN/>
        <w:adjustRightInd/>
        <w:jc w:val="both"/>
        <w:outlineLvl w:val="9"/>
      </w:pPr>
      <w:r w:rsidRPr="00037E2B">
        <w:t>V 1. pololetí 2014 byl rozpočet kapitoly 01 – Činnost Zastupitelstva navýšen o vázané prostředky z roku 2013, dle Usnesení č. 038-07/2014/RK ze dne 17. 2. 2014  v celkové  výši</w:t>
      </w:r>
    </w:p>
    <w:p w:rsidR="005A03A8" w:rsidRPr="00037E2B" w:rsidRDefault="005A03A8" w:rsidP="005A03A8">
      <w:pPr>
        <w:widowControl/>
        <w:autoSpaceDE/>
        <w:autoSpaceDN/>
        <w:adjustRightInd/>
        <w:jc w:val="both"/>
        <w:outlineLvl w:val="9"/>
      </w:pPr>
      <w:r w:rsidRPr="00037E2B">
        <w:t xml:space="preserve">2 237 145,- Kč. </w:t>
      </w:r>
    </w:p>
    <w:p w:rsidR="005A03A8" w:rsidRPr="00037E2B" w:rsidRDefault="005A03A8" w:rsidP="005A03A8">
      <w:pPr>
        <w:widowControl/>
        <w:autoSpaceDE/>
        <w:autoSpaceDN/>
        <w:adjustRightInd/>
        <w:jc w:val="both"/>
        <w:outlineLvl w:val="9"/>
      </w:pPr>
      <w:r w:rsidRPr="00037E2B">
        <w:t xml:space="preserve">Finanční prostředky byly zapojeny do rozpočtu jednotlivých Klubů zastupitelů – Klub Top09 a STAN 210 846,- Kč, Klub KSČM – 237 515,28 Kč, Klub ČSSD – 246 089,32 Kč, Klub ODS – 269 944,69 Kč. </w:t>
      </w:r>
    </w:p>
    <w:p w:rsidR="005A03A8" w:rsidRPr="00037E2B" w:rsidRDefault="005A03A8" w:rsidP="005A03A8">
      <w:pPr>
        <w:widowControl/>
        <w:autoSpaceDE/>
        <w:autoSpaceDN/>
        <w:adjustRightInd/>
        <w:jc w:val="both"/>
        <w:outlineLvl w:val="9"/>
      </w:pPr>
      <w:r w:rsidRPr="00037E2B">
        <w:t xml:space="preserve">Dále byly zapojeny finanční prostředky z roku 2013 ve výši 1 272 749,-Kč na položku běžné výdaje zastupitelstva. </w:t>
      </w:r>
    </w:p>
    <w:p w:rsidR="005A03A8" w:rsidRPr="00037E2B" w:rsidRDefault="005A03A8" w:rsidP="005A03A8">
      <w:pPr>
        <w:widowControl/>
        <w:autoSpaceDE/>
        <w:autoSpaceDN/>
        <w:adjustRightInd/>
        <w:jc w:val="both"/>
        <w:outlineLvl w:val="9"/>
      </w:pPr>
      <w:r w:rsidRPr="00037E2B">
        <w:t>Na základě usnesení č. 004-16/2014/RK ze dne 12.5.2014 daroval Středočeský kraj pozůstalým tragicky zesnulé policistky Středočeského kraje finanční dar ve výši 50 000,- Kč. Běžné výdaje v celkové výši 40 809 894,68 Kč byly čerpány dle plánu výdajů na rok 2014.</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 6223 - Mezinárodní spolupráce</w:t>
      </w:r>
    </w:p>
    <w:p w:rsidR="005A03A8" w:rsidRPr="00037E2B" w:rsidRDefault="005A03A8" w:rsidP="005A03A8">
      <w:pPr>
        <w:widowControl/>
        <w:autoSpaceDE/>
        <w:autoSpaceDN/>
        <w:adjustRightInd/>
        <w:jc w:val="both"/>
        <w:outlineLvl w:val="9"/>
      </w:pPr>
      <w:r w:rsidRPr="00037E2B">
        <w:t>Středočeský kraj se prezentuje na veletrzích a výstavách v ČR i v zahraničí a úzce spolupracuje s partnery 4 dohody a zástupci spřátelených regionů.</w:t>
      </w:r>
    </w:p>
    <w:p w:rsidR="005A03A8" w:rsidRPr="00037E2B" w:rsidRDefault="005A03A8" w:rsidP="005A03A8">
      <w:pPr>
        <w:widowControl/>
        <w:autoSpaceDE/>
        <w:autoSpaceDN/>
        <w:adjustRightInd/>
        <w:jc w:val="both"/>
        <w:outlineLvl w:val="9"/>
      </w:pPr>
      <w:r w:rsidRPr="00037E2B">
        <w:t>Kapitola 01 Usnesením č. 051-11/2014/RK ze dne 24.3.2014 a Usnesením č. 004-19/2014/RK ze dne 9.6.2014 zařadila do rozpočtu § Mezinárodní spolupráce, se kterým souvisí výdaje zejména na :</w:t>
      </w:r>
    </w:p>
    <w:p w:rsidR="005A03A8" w:rsidRPr="00037E2B" w:rsidRDefault="005A03A8" w:rsidP="005A03A8">
      <w:pPr>
        <w:widowControl/>
        <w:autoSpaceDE/>
        <w:autoSpaceDN/>
        <w:adjustRightInd/>
        <w:jc w:val="both"/>
        <w:outlineLvl w:val="9"/>
      </w:pPr>
      <w:r w:rsidRPr="00037E2B">
        <w:t>a) realizaci Evropského setkání mládeže ve dnech 18. - 22.5.2014 v rámci mezinárodní spolupráce 4 partnerských regionů - Francie (Burgundsko), České republiky (Středočeský kraj), Polska (Opole), a Německa (Porýní-Falc),</w:t>
      </w:r>
    </w:p>
    <w:p w:rsidR="005A03A8" w:rsidRPr="00037E2B" w:rsidRDefault="005A03A8" w:rsidP="005A03A8">
      <w:pPr>
        <w:widowControl/>
        <w:autoSpaceDE/>
        <w:autoSpaceDN/>
        <w:adjustRightInd/>
        <w:jc w:val="both"/>
        <w:outlineLvl w:val="9"/>
      </w:pPr>
      <w:r w:rsidRPr="00037E2B">
        <w:lastRenderedPageBreak/>
        <w:t>b) realizace dalšího ročníku projektu v rámci Sítě 4 regionálních partnerů, který je pořádán pravidelně od roku 2002, s názvem Kvíz "Středoškoláci a Evropa". Výdaje Středočeského kraje na tento projekt byly vynaloženy na dopravu a ubytování,</w:t>
      </w:r>
    </w:p>
    <w:p w:rsidR="005A03A8" w:rsidRPr="00037E2B" w:rsidRDefault="005A03A8" w:rsidP="005A03A8">
      <w:pPr>
        <w:widowControl/>
        <w:autoSpaceDE/>
        <w:autoSpaceDN/>
        <w:adjustRightInd/>
        <w:jc w:val="both"/>
        <w:outlineLvl w:val="9"/>
      </w:pPr>
      <w:r w:rsidRPr="00037E2B">
        <w:t xml:space="preserve">c) v rámci Praktikantské kanceláře v období červenec - září 2014 vyjíždělo 6 středočeských studentů do   partnerských regionů a bylo jim z rozpočtu kapitoly 01 poskytnuto stipendium </w:t>
      </w:r>
    </w:p>
    <w:p w:rsidR="005A03A8" w:rsidRPr="00037E2B" w:rsidRDefault="005A03A8" w:rsidP="005A03A8">
      <w:pPr>
        <w:widowControl/>
        <w:autoSpaceDE/>
        <w:autoSpaceDN/>
        <w:adjustRightInd/>
        <w:jc w:val="both"/>
        <w:outlineLvl w:val="9"/>
      </w:pPr>
      <w:r w:rsidRPr="00037E2B">
        <w:t xml:space="preserve">d) v rámci pořádání Dní Porýní-Falce v období 18.- 20.7. 2014 věnoval Středočeský kraj do tomboly hlavní cenu a uhradil ubytování pro taneční skupinu </w:t>
      </w:r>
    </w:p>
    <w:p w:rsidR="005A03A8" w:rsidRPr="00037E2B" w:rsidRDefault="005A03A8" w:rsidP="005A03A8">
      <w:pPr>
        <w:widowControl/>
        <w:autoSpaceDE/>
        <w:autoSpaceDN/>
        <w:adjustRightInd/>
        <w:jc w:val="both"/>
        <w:outlineLvl w:val="9"/>
      </w:pPr>
      <w:r w:rsidRPr="00037E2B">
        <w:t>e) ve dnech 18.-20.9.2014 navštívila Středočeský kraj delegace z regionu Porýní-Falce; kapitola 01 hradila náklady na tlumočníka, ubytování, stravu, VIP salonek a doprovodný program</w:t>
      </w:r>
    </w:p>
    <w:p w:rsidR="005A03A8" w:rsidRPr="00037E2B" w:rsidRDefault="005A03A8" w:rsidP="005A03A8">
      <w:pPr>
        <w:widowControl/>
        <w:autoSpaceDE/>
        <w:autoSpaceDN/>
        <w:adjustRightInd/>
        <w:jc w:val="both"/>
        <w:outlineLvl w:val="9"/>
      </w:pPr>
      <w:r w:rsidRPr="00037E2B">
        <w:t>f) v září 2014 se uskutečnila návštěva delegace 8 osob z Itálie, náklady na tuto akci byly rovněž hrazeny z § 6223 Mezinárodní spolupráce.</w:t>
      </w:r>
    </w:p>
    <w:p w:rsidR="005A03A8" w:rsidRPr="00037E2B" w:rsidRDefault="005A03A8" w:rsidP="005A03A8">
      <w:pPr>
        <w:widowControl/>
        <w:autoSpaceDE/>
        <w:autoSpaceDN/>
        <w:adjustRightInd/>
        <w:jc w:val="both"/>
        <w:outlineLvl w:val="9"/>
      </w:pPr>
      <w:r w:rsidRPr="00037E2B">
        <w:t>V roce 2014 bylo na Mezinárodní spolupráci vyčerpáno 527.080,06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6330 - Převody vlastním fondům</w:t>
      </w:r>
    </w:p>
    <w:p w:rsidR="005A03A8" w:rsidRPr="00037E2B" w:rsidRDefault="005A03A8" w:rsidP="005A03A8">
      <w:pPr>
        <w:widowControl/>
        <w:autoSpaceDE/>
        <w:autoSpaceDN/>
        <w:adjustRightInd/>
        <w:jc w:val="both"/>
        <w:outlineLvl w:val="9"/>
      </w:pPr>
      <w:r w:rsidRPr="00037E2B">
        <w:t xml:space="preserve">Upravený rozpočet je dán rozpočtovanou výší mzdových prostředků dle schválených pravidel tvorby rozpočtu Sociálního fondu, tj. přídělem 2,5 % hrubých mezd zastupitelů. </w:t>
      </w:r>
    </w:p>
    <w:p w:rsidR="005A03A8" w:rsidRPr="00037E2B" w:rsidRDefault="005A03A8" w:rsidP="005A03A8">
      <w:pPr>
        <w:widowControl/>
        <w:autoSpaceDE/>
        <w:autoSpaceDN/>
        <w:adjustRightInd/>
        <w:jc w:val="both"/>
        <w:outlineLvl w:val="9"/>
      </w:pPr>
      <w:r w:rsidRPr="00037E2B">
        <w:t>Za rok 2014 bylo převedeno  400 000,-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6409 - Ostatní činnosti jinde nezařazené (Sociální fond)</w:t>
      </w:r>
    </w:p>
    <w:p w:rsidR="005A03A8" w:rsidRPr="00037E2B" w:rsidRDefault="005A03A8" w:rsidP="005A03A8">
      <w:pPr>
        <w:widowControl/>
        <w:autoSpaceDE/>
        <w:autoSpaceDN/>
        <w:adjustRightInd/>
        <w:jc w:val="both"/>
        <w:outlineLvl w:val="9"/>
      </w:pPr>
      <w:r w:rsidRPr="00037E2B">
        <w:t>Finanční prostředky do sociálního fondu se na začátku rozpočtového roku převádí z tohoto paragrafu na paragraf 6330, ze kterého se provádí čtvrtletní odvody do Sociálního fondu Středočeského kraje.</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rPr>
      </w:pPr>
      <w:r w:rsidRPr="00037E2B">
        <w:rPr>
          <w:b/>
        </w:rPr>
        <w:t>§ 6172 - Činnost Krajského úřadu</w:t>
      </w:r>
    </w:p>
    <w:p w:rsidR="005A03A8" w:rsidRPr="00037E2B" w:rsidRDefault="005A03A8" w:rsidP="005A03A8">
      <w:pPr>
        <w:widowControl/>
        <w:autoSpaceDE/>
        <w:autoSpaceDN/>
        <w:adjustRightInd/>
        <w:jc w:val="both"/>
        <w:outlineLvl w:val="9"/>
      </w:pPr>
      <w:r w:rsidRPr="00037E2B">
        <w:t>Jedná se o výdaje, které jsou převážně využity na činnost Oddělení styku s médii a veřejností a Oddělení zahraniční spolupráce. Tyto výdaje mají přípravný charakter pro činnost Zastupitelstva Středočeského kraje nebo přímo souvisí s činností Krajského úřadu Středočeského kraje. Z těchto prostředků je realizována veškerá publikační, produkční, reklamní, inzertní a prezentační činnost Středočeského kraje v ČR i zahraničí, účast na  projektech v rámci spolupráce s  partnerskými regiony, konzultační, poradenské a právní služby, nákup prezentačních materiálů a darů, cestovní pojištění účastníků tuzemských i zahraničních cest, cestovné zaměstnanců, návštěv Středočeského kraje a další nutné výdaje.</w:t>
      </w:r>
    </w:p>
    <w:p w:rsidR="005A03A8" w:rsidRPr="00037E2B" w:rsidRDefault="005A03A8" w:rsidP="005A03A8">
      <w:pPr>
        <w:widowControl/>
        <w:autoSpaceDE/>
        <w:autoSpaceDN/>
        <w:adjustRightInd/>
        <w:jc w:val="both"/>
        <w:outlineLvl w:val="9"/>
      </w:pPr>
      <w:r w:rsidRPr="00037E2B">
        <w:t xml:space="preserve">Do činnosti Krajského úřadu se promítá i realizace turistického ruchu. </w:t>
      </w:r>
    </w:p>
    <w:p w:rsidR="005A03A8" w:rsidRPr="00037E2B" w:rsidRDefault="005A03A8" w:rsidP="005A03A8">
      <w:pPr>
        <w:widowControl/>
        <w:autoSpaceDE/>
        <w:autoSpaceDN/>
        <w:adjustRightInd/>
        <w:jc w:val="both"/>
        <w:outlineLvl w:val="9"/>
      </w:pPr>
      <w:r w:rsidRPr="00037E2B">
        <w:t>V 1. pololetí 2014 byl § 6172 navýšen o 500 000,- Kč z přebytku hospodaření roku 2013 na základě usnesení č. 012-11/2014/ZK ze dne 28.4.2014</w:t>
      </w:r>
    </w:p>
    <w:p w:rsidR="005A03A8" w:rsidRPr="00037E2B" w:rsidRDefault="005A03A8" w:rsidP="005A03A8">
      <w:pPr>
        <w:widowControl/>
        <w:autoSpaceDE/>
        <w:autoSpaceDN/>
        <w:adjustRightInd/>
        <w:jc w:val="both"/>
        <w:outlineLvl w:val="9"/>
      </w:pPr>
      <w:r w:rsidRPr="00037E2B">
        <w:t xml:space="preserve">Finanční prostředky byly čerpány dle plánu a předpokladu rozpočtu, za rok 2014 bylo vyčerpáno 12.369.796,75 Kč.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Fondy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5512 - Středočeský Fond podpory dobrovolných hasičů a složek IZS</w:t>
      </w:r>
    </w:p>
    <w:p w:rsidR="005A03A8" w:rsidRPr="00037E2B" w:rsidRDefault="005A03A8" w:rsidP="005A03A8">
      <w:pPr>
        <w:widowControl/>
        <w:autoSpaceDE/>
        <w:autoSpaceDN/>
        <w:adjustRightInd/>
        <w:jc w:val="both"/>
        <w:outlineLvl w:val="9"/>
      </w:pPr>
      <w:r w:rsidRPr="00037E2B">
        <w:t>Finanční prostředky ve výši 20.371.279,85 Kč byly čerpány v souladu s usnesením č. 007-11/2014/ZK ze dne 28. 4. 2014. P</w:t>
      </w:r>
      <w:r w:rsidRPr="00037E2B">
        <w:rPr>
          <w:noProof/>
        </w:rPr>
        <w:t xml:space="preserve">oskytování dotací ze </w:t>
      </w:r>
      <w:r w:rsidRPr="00037E2B">
        <w:t>Středočeského Fondu podpory dobrovolných hasičů a složek IZS probíhá na základě uzavřených smluv s příjemci dotací.</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rPr>
      </w:pPr>
      <w:r w:rsidRPr="00037E2B">
        <w:rPr>
          <w:b/>
        </w:rPr>
        <w:t>§ 6113 - Středočeský Fond hejtmana a zmírnění následků živelních katastrof</w:t>
      </w:r>
    </w:p>
    <w:p w:rsidR="005A03A8" w:rsidRPr="00037E2B" w:rsidRDefault="005A03A8" w:rsidP="005A03A8">
      <w:pPr>
        <w:widowControl/>
        <w:jc w:val="both"/>
        <w:outlineLvl w:val="9"/>
        <w:rPr>
          <w:color w:val="000000"/>
        </w:rPr>
      </w:pPr>
      <w:r w:rsidRPr="00037E2B">
        <w:rPr>
          <w:color w:val="000000"/>
        </w:rPr>
        <w:t>V 1. pololetí r. 2014 bylo do Středočeského Fondu hejtmana a zmírnění následků živelních katastrof zařazeno 6 831 556,- Kč z rozdělení vázaných prostředků z roku 2013 v rámci schváleného rozpočtu na rok 2014.</w:t>
      </w:r>
    </w:p>
    <w:p w:rsidR="005A03A8" w:rsidRPr="00037E2B" w:rsidRDefault="005A03A8" w:rsidP="005A03A8">
      <w:pPr>
        <w:widowControl/>
        <w:jc w:val="both"/>
        <w:outlineLvl w:val="9"/>
        <w:rPr>
          <w:color w:val="000000"/>
        </w:rPr>
      </w:pPr>
      <w:r w:rsidRPr="00037E2B">
        <w:rPr>
          <w:color w:val="000000"/>
        </w:rPr>
        <w:lastRenderedPageBreak/>
        <w:t>Usnesením č. 041-13/2014/RK byly Odboru kultury a památkové péče převedeny finanční prostředky ve výši 310 000,- Kč na nákup unikátního vzorku stříbra pro Hornické Muzeum Příbram.  Celkem byly v roce 2014 poskytnuty příspěvky ve výši 11.718.340,50 Kč.</w:t>
      </w:r>
    </w:p>
    <w:p w:rsidR="005A03A8" w:rsidRPr="00037E2B" w:rsidRDefault="005A03A8" w:rsidP="005A03A8">
      <w:pPr>
        <w:widowControl/>
        <w:jc w:val="both"/>
        <w:outlineLvl w:val="9"/>
        <w:rPr>
          <w:color w:val="000000"/>
        </w:rPr>
      </w:pPr>
    </w:p>
    <w:p w:rsidR="005A03A8"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Dotace ze státního rozpočtu a ostatních veřejných rozpočtů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UZ 14004 - Požární ochrana – dobrovolná část</w:t>
      </w:r>
    </w:p>
    <w:p w:rsidR="005A03A8" w:rsidRPr="00037E2B" w:rsidRDefault="005A03A8" w:rsidP="005A03A8">
      <w:pPr>
        <w:widowControl/>
        <w:autoSpaceDE/>
        <w:autoSpaceDN/>
        <w:adjustRightInd/>
        <w:jc w:val="both"/>
        <w:outlineLvl w:val="9"/>
      </w:pPr>
      <w:r w:rsidRPr="00037E2B">
        <w:t xml:space="preserve">Ministerstvo vnitra </w:t>
      </w:r>
      <w:r w:rsidRPr="00037E2B">
        <w:rPr>
          <w:spacing w:val="2"/>
        </w:rPr>
        <w:t xml:space="preserve">- GŘ HZS ČR </w:t>
      </w:r>
      <w:r w:rsidRPr="00037E2B">
        <w:t>svým Rozhodnutím č.j. MV-18091-2/PO-IZS-2014 ze dne 14.2.2014 poskytlo účelovou neinvestiční státní dotaci z rozpočtu MV-GŘ HZS ČR do rozpočtu Středočeského kraje formou účelově vázaného příspěvku na výdaje spojené s činností jednotek sborů dobrovolných hasičů obcí v celkové výši 5.055.000,- Kč.</w:t>
      </w:r>
    </w:p>
    <w:p w:rsidR="005A03A8" w:rsidRPr="00037E2B" w:rsidRDefault="005A03A8" w:rsidP="005A03A8">
      <w:pPr>
        <w:widowControl/>
        <w:autoSpaceDE/>
        <w:autoSpaceDN/>
        <w:adjustRightInd/>
        <w:jc w:val="both"/>
        <w:outlineLvl w:val="9"/>
      </w:pPr>
      <w:r w:rsidRPr="00037E2B">
        <w:t>Na základě žádosti kraje, MV-GŘ HZS ČR svým Rozhodnutím č.j.  18091-30/PO-IZS-2014 ze dne 27.10.2014 změnilo Rozhodnutí č.j. MV-18091-2/PO-IZS-2014 ze dne 14.2.2014 a tím navýšilo přidělenou účelovou neinvestiční státní dotaci z rozpočtu MV-GŘ HZS ČR do rozpočtu Středočeského kraje o částku 980.000,- Kč. Celkově, po předmětném zvýšení, poskytlo MV-GŘ HZS ČR účelovou neinvestiční státní dotaci do rozpočtu Středočeského kraje formou účelově vázaného příspěvku na výdaje spojené s činností jednotek sborů dobrovolných hasičů obcí ve výši 6.035.000,-  Kč.</w:t>
      </w:r>
    </w:p>
    <w:p w:rsidR="005A03A8" w:rsidRPr="00037E2B" w:rsidRDefault="005A03A8" w:rsidP="005A03A8">
      <w:pPr>
        <w:widowControl/>
        <w:autoSpaceDE/>
        <w:autoSpaceDN/>
        <w:adjustRightInd/>
        <w:jc w:val="both"/>
        <w:outlineLvl w:val="9"/>
      </w:pPr>
      <w:r w:rsidRPr="00037E2B">
        <w:t>Způsob rozdělení předmětné dotace projednala Rada kraje usnesením č.035-13/2014/RK ze dne 7.4.2014 a následně schválilo Zastupitelstvo kraje svým usnesením č.015-11/2014/ZK ze dne 28.4.2014. Podkladem pro přidělení účelové neinvestiční dotace je věcný rozpis účelové neinvestiční dotace předložený ředitelem HZS Středočeského kraje. V souladu s usnesením Zastupitelstva kraje č. 015-11/2014/ZK ze dne 28.4.2014, bylo schváleno průběžné poskytování neinvestiční účelové dotace v požární ochraně obcím.  Dotace byla přidělena obcím dle věcného rozpisu účelové neinvestiční dotace předloženého ředitelem HZS Středočeského kraje.</w:t>
      </w:r>
    </w:p>
    <w:p w:rsidR="005A03A8" w:rsidRPr="00037E2B" w:rsidRDefault="005A03A8" w:rsidP="005A03A8">
      <w:pPr>
        <w:widowControl/>
        <w:autoSpaceDE/>
        <w:autoSpaceDN/>
        <w:adjustRightInd/>
        <w:jc w:val="both"/>
        <w:outlineLvl w:val="9"/>
      </w:pPr>
      <w:r w:rsidRPr="00037E2B">
        <w:t>Rozpočet byl vyčerpán na 99,5 %.</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Spec="outside"/>
        <w:tblW w:w="10702" w:type="dxa"/>
        <w:tblLayout w:type="fixed"/>
        <w:tblCellMar>
          <w:left w:w="70" w:type="dxa"/>
          <w:right w:w="70" w:type="dxa"/>
        </w:tblCellMar>
        <w:tblLook w:val="04A0" w:firstRow="1" w:lastRow="0" w:firstColumn="1" w:lastColumn="0" w:noHBand="0" w:noVBand="1"/>
      </w:tblPr>
      <w:tblGrid>
        <w:gridCol w:w="921"/>
        <w:gridCol w:w="3969"/>
        <w:gridCol w:w="1559"/>
        <w:gridCol w:w="1843"/>
        <w:gridCol w:w="1701"/>
        <w:gridCol w:w="709"/>
      </w:tblGrid>
      <w:tr w:rsidR="005A03A8" w:rsidRPr="00037E2B" w:rsidTr="00970B8A">
        <w:trPr>
          <w:trHeight w:val="720"/>
        </w:trPr>
        <w:tc>
          <w:tcPr>
            <w:tcW w:w="10702" w:type="dxa"/>
            <w:gridSpan w:val="6"/>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sz w:val="28"/>
                <w:szCs w:val="28"/>
              </w:rPr>
            </w:pPr>
            <w:r w:rsidRPr="00037E2B">
              <w:rPr>
                <w:rFonts w:ascii="Arial" w:hAnsi="Arial" w:cs="Arial"/>
                <w:b/>
                <w:bCs/>
                <w:sz w:val="28"/>
                <w:szCs w:val="28"/>
              </w:rPr>
              <w:lastRenderedPageBreak/>
              <w:t>Čerpání rozpočtu kapitoly 02 - Činnost Krajského úřadu – období: rok 2014</w:t>
            </w:r>
          </w:p>
        </w:tc>
      </w:tr>
      <w:tr w:rsidR="005A03A8" w:rsidRPr="00037E2B" w:rsidTr="00970B8A">
        <w:trPr>
          <w:trHeight w:val="255"/>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8"/>
                <w:szCs w:val="28"/>
              </w:rPr>
            </w:pPr>
          </w:p>
        </w:tc>
        <w:tc>
          <w:tcPr>
            <w:tcW w:w="396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8"/>
                <w:szCs w:val="28"/>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96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8"/>
                <w:szCs w:val="28"/>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921" w:type="dxa"/>
            <w:tcBorders>
              <w:top w:val="single" w:sz="8" w:space="0" w:color="auto"/>
              <w:left w:val="single" w:sz="8" w:space="0" w:color="auto"/>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paragraf</w:t>
            </w:r>
          </w:p>
        </w:tc>
        <w:tc>
          <w:tcPr>
            <w:tcW w:w="3969" w:type="dxa"/>
            <w:tcBorders>
              <w:top w:val="single" w:sz="8"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název</w:t>
            </w:r>
          </w:p>
        </w:tc>
        <w:tc>
          <w:tcPr>
            <w:tcW w:w="155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schválený rozpočet</w:t>
            </w:r>
          </w:p>
        </w:tc>
        <w:tc>
          <w:tcPr>
            <w:tcW w:w="184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rozpočet po úpravě</w:t>
            </w:r>
          </w:p>
        </w:tc>
        <w:tc>
          <w:tcPr>
            <w:tcW w:w="1701" w:type="dxa"/>
            <w:tcBorders>
              <w:top w:val="single" w:sz="8"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skutečnost</w:t>
            </w:r>
          </w:p>
        </w:tc>
        <w:tc>
          <w:tcPr>
            <w:tcW w:w="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CE" w:hAnsi="Arial CE" w:cs="Arial CE"/>
                <w:sz w:val="20"/>
                <w:szCs w:val="20"/>
              </w:rPr>
            </w:pPr>
            <w:r w:rsidRPr="00037E2B">
              <w:rPr>
                <w:rFonts w:ascii="Arial CE" w:hAnsi="Arial CE" w:cs="Arial CE"/>
                <w:sz w:val="20"/>
                <w:szCs w:val="20"/>
              </w:rPr>
              <w:t>% plnění</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96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396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vzdělávání</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5136 knihy, učební pomůcky a tisk</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639,06</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5139 nákup materiálu jinde nezařazený</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4 700,00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174 100,00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98 994,38</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5173 cestovné ( tuzemské i zahraniční )</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37 119,00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5175 pohoštění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18 141,75</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22,7</w:t>
            </w:r>
          </w:p>
        </w:tc>
      </w:tr>
      <w:tr w:rsidR="005A03A8" w:rsidRPr="00037E2B" w:rsidTr="00970B8A">
        <w:trPr>
          <w:trHeight w:val="323"/>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5179 ostatní nákupy jinde nezařazené</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158,24</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52,7</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regionální správy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5011 platy zaměstnanců v prac. poměru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253 125 000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257 425 000,00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256 769 136,25</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99,7</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5021 ostatní osobní výdaje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9 000 000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9 500 000,00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8 719 837,00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5024 odstupné</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543 629,00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5031 povinné pojistné na sociální zapezp.</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64 950 000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66 975 000,00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66 648 021,44</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99,5</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5032 povinné pojistné na zdravot. pojištění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23 380 000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24 220 000,00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24 028 413,00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99,2</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5038 povinné pojistné na úrazové pojištění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1 155 000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1 173 500,00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1 129 682,59</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5132 ochranné pomůcky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100 227,00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71,6</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5133 léky a zdravotnický materiál</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5134 prádlo, oděv a obuv</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51 499,60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73,6</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5136 knihy, učební pomůcky a tisk</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116 098,62</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5137 drobný hmotný dlouhodobý majetek</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1 977 000,00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1 653 203,97</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83,6</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5139 nákup materiálu jinde nezařazený</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5 500 000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7 950 000,00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6 549 745,00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5142 kurzové rozdíly ve výdajích</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34 038,35</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85,1</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5151 studená voda</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690 000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850 523,00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89,5</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5153 plyn</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4 300 000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4 160 000,00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2 460 940,00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59,2</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5154 elektrická energie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5 100 000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4 130 000,00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3 690 634,67</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5156 pohonné hmoty a maziva</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2 800 000,00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2 187 065,10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78,1</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5159 nákup ostatních paliv a energie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5161 poštovní služby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2 820 000,00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1 831 422,60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5162 služby telekomunikací a radiokom.</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2 300 000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1 950 000,00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1 704 135,81</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87,4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5163 služby peněžních ústavů</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766 710,00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90,2</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5164 nájemné</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868 000,00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563 695,00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5166 konzultační, poradenské a právní služby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2 640 000,00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1 819 181,00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5167 služby školení a vzdělávání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1 124 014,90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86,5</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5168 zpracování dat a služby související s informačními a komunikačními technolog.</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1 075 000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1 090 000,00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1 087 577,77</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22 160 000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23 547 000,00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16 092 149,66</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5171 opravy a udržování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4 330 000,00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3 462 862,45</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5173 cestovné (tuzemské i zahraniční)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1 850 000,00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1 709 172,08</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lastRenderedPageBreak/>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5175 pohoštění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302 311,46</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43,2</w:t>
            </w:r>
          </w:p>
        </w:tc>
      </w:tr>
      <w:tr w:rsidR="005A03A8" w:rsidRPr="00037E2B" w:rsidTr="00970B8A">
        <w:trPr>
          <w:trHeight w:val="300"/>
        </w:trPr>
        <w:tc>
          <w:tcPr>
            <w:tcW w:w="92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5176 účastnické poplatky na konference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80 000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80 000,00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59 527,00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74,4</w:t>
            </w:r>
          </w:p>
        </w:tc>
      </w:tr>
      <w:tr w:rsidR="005A03A8" w:rsidRPr="00037E2B" w:rsidTr="00970B8A">
        <w:trPr>
          <w:trHeight w:val="300"/>
        </w:trPr>
        <w:tc>
          <w:tcPr>
            <w:tcW w:w="92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5179 ostatní nákupy jinde nezařazené</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3 547,00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5189 ostatní poskytované zálohy a jistiny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169 064,64</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5192 poskytnuté neinvestiční příspěvky a náhrady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1 520 000,00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1 372 977,50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5194 věcné dary</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148 496,00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5229 neinv.dotace neziskových organizací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5361 nákup kolků</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5362 platby daní a poplatků státnímu rozpočtu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4 100 000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2 200 000,00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1 777 702,00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5363 úhrady sankcí jiným rozpočtům</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72 880,00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5424 náhrady mezd v době nemoci</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2 200 000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1 580 000,00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1 367 758,00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86,6</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5429 ostatní náhrady placené obyvatelstvu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143 141,00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95,4</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6310</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Obecné příjmy a výdaje z fin. operací</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5163 služby peněžních ústavů</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65 905,39</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59 403,79</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90,1</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6330</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Převody vlastním fondům</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5342 převody do sociálního fondu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6 435 500,00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6 435 500,00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6399</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finanční operace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5362 platby daní a poplatků stát.rozpočtu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5 900 000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19 966 900,00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18 435 825,00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92,3</w:t>
            </w:r>
          </w:p>
        </w:tc>
      </w:tr>
      <w:tr w:rsidR="005A03A8" w:rsidRPr="00037E2B" w:rsidTr="00970B8A">
        <w:trPr>
          <w:trHeight w:val="300"/>
        </w:trPr>
        <w:tc>
          <w:tcPr>
            <w:tcW w:w="921"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396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činnosti jinde nezařazené</w:t>
            </w:r>
          </w:p>
        </w:tc>
        <w:tc>
          <w:tcPr>
            <w:tcW w:w="155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84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21"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969"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5909 prostředky pro převody do SF</w:t>
            </w:r>
          </w:p>
        </w:tc>
        <w:tc>
          <w:tcPr>
            <w:tcW w:w="1559"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6 328 000</w:t>
            </w:r>
          </w:p>
        </w:tc>
        <w:tc>
          <w:tcPr>
            <w:tcW w:w="184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15"/>
        </w:trPr>
        <w:tc>
          <w:tcPr>
            <w:tcW w:w="921" w:type="dxa"/>
            <w:tcBorders>
              <w:top w:val="nil"/>
              <w:left w:val="single" w:sz="8" w:space="0" w:color="auto"/>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3969" w:type="dxa"/>
            <w:tcBorders>
              <w:top w:val="nil"/>
              <w:left w:val="single" w:sz="8"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434 350 000</w:t>
            </w:r>
          </w:p>
        </w:tc>
        <w:tc>
          <w:tcPr>
            <w:tcW w:w="184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457 253 805,39</w:t>
            </w: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436 278 950,68</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95,4</w:t>
            </w:r>
          </w:p>
        </w:tc>
      </w:tr>
      <w:tr w:rsidR="005A03A8" w:rsidRPr="00037E2B" w:rsidTr="00970B8A">
        <w:trPr>
          <w:trHeight w:val="315"/>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396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r>
      <w:tr w:rsidR="005A03A8" w:rsidRPr="00037E2B" w:rsidTr="00970B8A">
        <w:trPr>
          <w:trHeight w:val="315"/>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371"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15"/>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UZ 4001</w:t>
            </w:r>
          </w:p>
        </w:tc>
        <w:tc>
          <w:tcPr>
            <w:tcW w:w="396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koordinátorů romských poradců</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450 000,00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15"/>
        </w:trPr>
        <w:tc>
          <w:tcPr>
            <w:tcW w:w="921"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3969"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Celkem </w:t>
            </w:r>
          </w:p>
        </w:tc>
        <w:tc>
          <w:tcPr>
            <w:tcW w:w="1559"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450 000,00</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450 000,00</w:t>
            </w:r>
          </w:p>
        </w:tc>
        <w:tc>
          <w:tcPr>
            <w:tcW w:w="70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15"/>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96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60"/>
        </w:trPr>
        <w:tc>
          <w:tcPr>
            <w:tcW w:w="489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434 350 000</w:t>
            </w:r>
          </w:p>
        </w:tc>
        <w:tc>
          <w:tcPr>
            <w:tcW w:w="1843"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457 703 805,39</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436 728 950,68</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95,4</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lastRenderedPageBreak/>
        <w:t>Kapitola 02 – Činnost krajského úřadu</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rFonts w:ascii="Times New Roman tučné" w:hAnsi="Times New Roman tučné"/>
          <w:b/>
          <w:szCs w:val="22"/>
        </w:rPr>
      </w:pPr>
      <w:r w:rsidRPr="00037E2B">
        <w:rPr>
          <w:b/>
        </w:rPr>
        <w:t>§</w:t>
      </w:r>
      <w:r w:rsidRPr="00037E2B">
        <w:rPr>
          <w:rFonts w:ascii="Times New Roman tučné" w:hAnsi="Times New Roman tučné"/>
          <w:b/>
          <w:szCs w:val="22"/>
        </w:rPr>
        <w:t xml:space="preserve">3299 - ostatní záležitosti vzdělávání </w:t>
      </w:r>
    </w:p>
    <w:p w:rsidR="005A03A8" w:rsidRPr="00037E2B" w:rsidRDefault="005A03A8" w:rsidP="005A03A8">
      <w:pPr>
        <w:widowControl/>
        <w:autoSpaceDE/>
        <w:autoSpaceDN/>
        <w:adjustRightInd/>
        <w:jc w:val="both"/>
        <w:outlineLvl w:val="9"/>
        <w:rPr>
          <w:rFonts w:ascii="Times New Roman tučné" w:hAnsi="Times New Roman tučné"/>
          <w:szCs w:val="22"/>
        </w:rPr>
      </w:pPr>
      <w:r w:rsidRPr="00037E2B">
        <w:rPr>
          <w:szCs w:val="22"/>
        </w:rPr>
        <w:t>V rámci tohoto paragrafu bylo celkem vyčerpáno 155,2 tis. Kč, to je 51,7 %. Jednalo se o projekt „Poznávejme Středočeský kraj“ organizovaný pod záštitou KHT.</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xml:space="preserve">5136 - knihy, učební pomůcky a tisk </w:t>
      </w:r>
    </w:p>
    <w:p w:rsidR="005A03A8" w:rsidRPr="00037E2B" w:rsidRDefault="005A03A8" w:rsidP="005A03A8">
      <w:pPr>
        <w:widowControl/>
        <w:autoSpaceDE/>
        <w:autoSpaceDN/>
        <w:adjustRightInd/>
        <w:jc w:val="both"/>
        <w:outlineLvl w:val="9"/>
        <w:rPr>
          <w:sz w:val="28"/>
          <w:szCs w:val="28"/>
          <w:u w:val="single"/>
        </w:rPr>
      </w:pPr>
      <w:r w:rsidRPr="00037E2B">
        <w:t>Při upraveném rozpočtu 900Kč byla položka čerpána ve výši 639 Kč, to je 71,0 %.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5139 - nákup materiálu jinde nezařazený</w:t>
      </w:r>
    </w:p>
    <w:p w:rsidR="005A03A8" w:rsidRPr="00037E2B" w:rsidRDefault="005A03A8" w:rsidP="005A03A8">
      <w:pPr>
        <w:widowControl/>
        <w:autoSpaceDE/>
        <w:autoSpaceDN/>
        <w:adjustRightInd/>
        <w:jc w:val="both"/>
        <w:outlineLvl w:val="9"/>
      </w:pPr>
      <w:r w:rsidRPr="00037E2B">
        <w:t>Při upraveném rozpočtu 4 700Kč byla položka čerpána ve výši 149 Kč, to je 3,2 %.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5169 - nákup ostatních služeb</w:t>
      </w:r>
    </w:p>
    <w:p w:rsidR="005A03A8" w:rsidRPr="00037E2B" w:rsidRDefault="005A03A8" w:rsidP="005A03A8">
      <w:pPr>
        <w:widowControl/>
        <w:autoSpaceDE/>
        <w:autoSpaceDN/>
        <w:adjustRightInd/>
        <w:jc w:val="both"/>
        <w:outlineLvl w:val="9"/>
      </w:pPr>
      <w:r w:rsidRPr="00037E2B">
        <w:t>Při upraveném rozpočtu 174 100Kč byla položka čerpána ve výši 98 994,38 Kč, to je 56,9 %.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5173 - cestovné (tuzemské i zahraniční)</w:t>
      </w:r>
    </w:p>
    <w:p w:rsidR="005A03A8" w:rsidRPr="00037E2B" w:rsidRDefault="005A03A8" w:rsidP="005A03A8">
      <w:pPr>
        <w:widowControl/>
        <w:autoSpaceDE/>
        <w:autoSpaceDN/>
        <w:adjustRightInd/>
        <w:jc w:val="both"/>
        <w:outlineLvl w:val="9"/>
      </w:pPr>
      <w:r w:rsidRPr="00037E2B">
        <w:t>Při upraveném rozpočtu 40 000Kč byla položka čerpána ve výši 37 119 Kč, to je 92,8 %.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5175 - pohoštění </w:t>
      </w:r>
    </w:p>
    <w:p w:rsidR="005A03A8" w:rsidRPr="00037E2B" w:rsidRDefault="005A03A8" w:rsidP="005A03A8">
      <w:pPr>
        <w:widowControl/>
        <w:autoSpaceDE/>
        <w:autoSpaceDN/>
        <w:adjustRightInd/>
        <w:jc w:val="both"/>
        <w:outlineLvl w:val="9"/>
      </w:pPr>
      <w:r w:rsidRPr="00037E2B">
        <w:t>Při upraveném rozpočtu 80 000 Kč byla položka čerpána ve výši 18 141,75 Kč, to je 22,7 %.</w:t>
      </w:r>
    </w:p>
    <w:p w:rsidR="005A03A8" w:rsidRPr="00037E2B" w:rsidRDefault="005A03A8" w:rsidP="005A03A8">
      <w:pPr>
        <w:widowControl/>
        <w:autoSpaceDE/>
        <w:autoSpaceDN/>
        <w:adjustRightInd/>
        <w:ind w:left="360"/>
        <w:jc w:val="both"/>
        <w:outlineLvl w:val="9"/>
      </w:pPr>
    </w:p>
    <w:p w:rsidR="005A03A8" w:rsidRPr="00037E2B" w:rsidRDefault="005A03A8" w:rsidP="005A03A8">
      <w:pPr>
        <w:widowControl/>
        <w:autoSpaceDE/>
        <w:autoSpaceDN/>
        <w:adjustRightInd/>
        <w:jc w:val="both"/>
        <w:outlineLvl w:val="9"/>
        <w:rPr>
          <w:b/>
        </w:rPr>
      </w:pPr>
      <w:r w:rsidRPr="00037E2B">
        <w:rPr>
          <w:b/>
        </w:rPr>
        <w:t>5179 - ostatní nákupy jinde nezařazené</w:t>
      </w:r>
    </w:p>
    <w:p w:rsidR="005A03A8" w:rsidRPr="00037E2B" w:rsidRDefault="005A03A8" w:rsidP="005A03A8">
      <w:pPr>
        <w:widowControl/>
        <w:autoSpaceDE/>
        <w:autoSpaceDN/>
        <w:adjustRightInd/>
        <w:jc w:val="both"/>
        <w:outlineLvl w:val="9"/>
        <w:rPr>
          <w:b/>
          <w:sz w:val="28"/>
          <w:szCs w:val="28"/>
          <w:u w:val="single"/>
        </w:rPr>
      </w:pPr>
      <w:r w:rsidRPr="00037E2B">
        <w:t>Při upraveném rozpočtu 300 Kč byla položka čerpána ve výši 158 Kč, to je 52,7 %.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6172 - Činnost regionální správy</w:t>
      </w:r>
    </w:p>
    <w:p w:rsidR="005A03A8" w:rsidRPr="00037E2B" w:rsidRDefault="005A03A8" w:rsidP="005A03A8">
      <w:pPr>
        <w:widowControl/>
        <w:autoSpaceDE/>
        <w:autoSpaceDN/>
        <w:adjustRightInd/>
        <w:jc w:val="both"/>
        <w:outlineLvl w:val="9"/>
        <w:rPr>
          <w:b/>
          <w:szCs w:val="22"/>
        </w:rPr>
      </w:pPr>
      <w:r w:rsidRPr="00037E2B">
        <w:rPr>
          <w:b/>
          <w:szCs w:val="22"/>
        </w:rPr>
        <w:t xml:space="preserve">5011 - platy zaměstnanců v pracovním poměru </w:t>
      </w:r>
    </w:p>
    <w:p w:rsidR="005A03A8" w:rsidRPr="00037E2B" w:rsidRDefault="005A03A8" w:rsidP="005A03A8">
      <w:pPr>
        <w:widowControl/>
        <w:autoSpaceDE/>
        <w:autoSpaceDN/>
        <w:adjustRightInd/>
        <w:jc w:val="both"/>
        <w:outlineLvl w:val="9"/>
        <w:rPr>
          <w:szCs w:val="22"/>
        </w:rPr>
      </w:pPr>
      <w:r w:rsidRPr="00037E2B">
        <w:rPr>
          <w:szCs w:val="22"/>
        </w:rPr>
        <w:t xml:space="preserve">Během roku 2014 byl  upravený rozpočet položky 257 425 tis. Kč čerpán na 99,7 %. </w:t>
      </w:r>
    </w:p>
    <w:p w:rsidR="005A03A8" w:rsidRPr="00037E2B" w:rsidRDefault="005A03A8" w:rsidP="005A03A8">
      <w:pPr>
        <w:widowControl/>
        <w:autoSpaceDE/>
        <w:autoSpaceDN/>
        <w:adjustRightInd/>
        <w:ind w:left="360"/>
        <w:jc w:val="both"/>
        <w:outlineLvl w:val="9"/>
        <w:rPr>
          <w:szCs w:val="22"/>
        </w:rPr>
      </w:pPr>
    </w:p>
    <w:p w:rsidR="005A03A8" w:rsidRPr="00037E2B" w:rsidRDefault="005A03A8" w:rsidP="005A03A8">
      <w:pPr>
        <w:widowControl/>
        <w:autoSpaceDE/>
        <w:autoSpaceDN/>
        <w:adjustRightInd/>
        <w:jc w:val="both"/>
        <w:outlineLvl w:val="9"/>
        <w:rPr>
          <w:b/>
        </w:rPr>
      </w:pPr>
      <w:r w:rsidRPr="00037E2B">
        <w:rPr>
          <w:b/>
        </w:rPr>
        <w:t xml:space="preserve">5021 - ostatní osobní výdaje </w:t>
      </w:r>
    </w:p>
    <w:p w:rsidR="005A03A8" w:rsidRPr="00037E2B" w:rsidRDefault="005A03A8" w:rsidP="005A03A8">
      <w:pPr>
        <w:widowControl/>
        <w:autoSpaceDE/>
        <w:autoSpaceDN/>
        <w:adjustRightInd/>
        <w:jc w:val="both"/>
        <w:outlineLvl w:val="9"/>
        <w:rPr>
          <w:szCs w:val="22"/>
        </w:rPr>
      </w:pPr>
      <w:r w:rsidRPr="00037E2B">
        <w:t xml:space="preserve">Jedná se především o výplaty odměn podle dohod o pracích konaných mimo pracovní poměr. Upravený rozpočet 9 500 tis. Kč byl čerpán na 91,8 %. </w:t>
      </w:r>
      <w:r w:rsidRPr="00037E2B">
        <w:rPr>
          <w:szCs w:val="22"/>
        </w:rPr>
        <w:t>.</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5024 - odstupné </w:t>
      </w:r>
    </w:p>
    <w:p w:rsidR="005A03A8" w:rsidRPr="00037E2B" w:rsidRDefault="005A03A8" w:rsidP="005A03A8">
      <w:pPr>
        <w:widowControl/>
        <w:autoSpaceDE/>
        <w:autoSpaceDN/>
        <w:adjustRightInd/>
        <w:jc w:val="both"/>
        <w:outlineLvl w:val="9"/>
        <w:rPr>
          <w:b/>
          <w:szCs w:val="22"/>
          <w:u w:val="single"/>
        </w:rPr>
      </w:pPr>
      <w:r w:rsidRPr="00037E2B">
        <w:t xml:space="preserve">Upravený rozpočet 900 tis. Kč byl čerpán na 60,4 %.  </w:t>
      </w:r>
    </w:p>
    <w:p w:rsidR="005A03A8" w:rsidRPr="00037E2B" w:rsidRDefault="005A03A8" w:rsidP="005A03A8">
      <w:pPr>
        <w:widowControl/>
        <w:autoSpaceDE/>
        <w:autoSpaceDN/>
        <w:adjustRightInd/>
        <w:jc w:val="both"/>
        <w:outlineLvl w:val="9"/>
        <w:rPr>
          <w:szCs w:val="22"/>
        </w:rPr>
      </w:pPr>
    </w:p>
    <w:p w:rsidR="005A03A8" w:rsidRPr="00037E2B" w:rsidRDefault="005A03A8" w:rsidP="005A03A8">
      <w:pPr>
        <w:widowControl/>
        <w:autoSpaceDE/>
        <w:autoSpaceDN/>
        <w:adjustRightInd/>
        <w:jc w:val="both"/>
        <w:outlineLvl w:val="9"/>
      </w:pPr>
      <w:r w:rsidRPr="00037E2B">
        <w:rPr>
          <w:b/>
        </w:rPr>
        <w:t xml:space="preserve">5031 - povinné pojistné na sociální zabezpečení </w:t>
      </w:r>
      <w:r w:rsidRPr="00037E2B">
        <w:t>(upravený rozpočet 66 975 tis. Kč)</w:t>
      </w:r>
    </w:p>
    <w:p w:rsidR="005A03A8" w:rsidRPr="00037E2B" w:rsidRDefault="005A03A8" w:rsidP="005A03A8">
      <w:pPr>
        <w:widowControl/>
        <w:autoSpaceDE/>
        <w:autoSpaceDN/>
        <w:adjustRightInd/>
        <w:jc w:val="both"/>
        <w:outlineLvl w:val="9"/>
        <w:rPr>
          <w:b/>
        </w:rPr>
      </w:pPr>
      <w:r w:rsidRPr="00037E2B">
        <w:rPr>
          <w:b/>
        </w:rPr>
        <w:t xml:space="preserve"> a</w:t>
      </w:r>
    </w:p>
    <w:p w:rsidR="005A03A8" w:rsidRPr="00037E2B" w:rsidRDefault="005A03A8" w:rsidP="005A03A8">
      <w:pPr>
        <w:widowControl/>
        <w:autoSpaceDE/>
        <w:autoSpaceDN/>
        <w:adjustRightInd/>
        <w:jc w:val="both"/>
        <w:outlineLvl w:val="9"/>
      </w:pPr>
      <w:r w:rsidRPr="00037E2B">
        <w:rPr>
          <w:b/>
        </w:rPr>
        <w:t xml:space="preserve">5032 -  povinné pojistné na zdravotní pojištění </w:t>
      </w:r>
      <w:r w:rsidRPr="00037E2B">
        <w:t>(upravený rozpočet 24 220 tis. Kč)</w:t>
      </w:r>
    </w:p>
    <w:p w:rsidR="005A03A8" w:rsidRPr="00037E2B" w:rsidRDefault="005A03A8" w:rsidP="005A03A8">
      <w:pPr>
        <w:widowControl/>
        <w:autoSpaceDE/>
        <w:autoSpaceDN/>
        <w:adjustRightInd/>
        <w:jc w:val="both"/>
        <w:outlineLvl w:val="9"/>
      </w:pPr>
      <w:r w:rsidRPr="00037E2B">
        <w:t>Čerpání navazuje procentuálně na rozpočet platů zaměstnanců (položka 5011), bylo v uvedených položkách 99,5 % a 99,2 %.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5038 - povinné pojistné na úrazové pojištění</w:t>
      </w:r>
    </w:p>
    <w:p w:rsidR="005A03A8" w:rsidRPr="00037E2B" w:rsidRDefault="005A03A8" w:rsidP="005A03A8">
      <w:pPr>
        <w:widowControl/>
        <w:autoSpaceDE/>
        <w:autoSpaceDN/>
        <w:adjustRightInd/>
        <w:jc w:val="both"/>
        <w:outlineLvl w:val="9"/>
        <w:rPr>
          <w:szCs w:val="22"/>
        </w:rPr>
      </w:pPr>
      <w:r w:rsidRPr="00037E2B">
        <w:t>Týká se pojistného placeného z titulu odpovědnosti organizace za škodu při pracovním úrazu. Upravený r</w:t>
      </w:r>
      <w:r w:rsidRPr="00037E2B">
        <w:rPr>
          <w:szCs w:val="22"/>
        </w:rPr>
        <w:t xml:space="preserve">ozpočet 1 173,5 tis. Kč byl čerpán na 96,3 %. </w:t>
      </w:r>
    </w:p>
    <w:p w:rsidR="005A03A8" w:rsidRPr="00037E2B"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lastRenderedPageBreak/>
        <w:t xml:space="preserve">5132 - ochranné pomůcky </w:t>
      </w:r>
    </w:p>
    <w:p w:rsidR="005A03A8" w:rsidRPr="00037E2B" w:rsidRDefault="005A03A8" w:rsidP="005A03A8">
      <w:pPr>
        <w:widowControl/>
        <w:autoSpaceDE/>
        <w:autoSpaceDN/>
        <w:adjustRightInd/>
        <w:jc w:val="both"/>
        <w:outlineLvl w:val="9"/>
      </w:pPr>
      <w:r w:rsidRPr="00037E2B">
        <w:t xml:space="preserve">Podle pracovněprávních předpisů. Při upraveném rozpočtu 140 tis. Kč byla položka v roce 2014 čerpána na 71,6 %. Položka zahrnuje ochranné pomůcky podle pracovněprávních předpisů a v souladu s interní směrnicí (údržbáři, řidiči, pracovníci OŽP, DOP, KŘÚ, INV- OKI, KUL a informačního střediska) – např. pracovní rukavice, gumové boty, pracovní oděv, oděv proti chladu, ochranné brýle.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5133 - léky a zdravotnický materiál </w:t>
      </w:r>
    </w:p>
    <w:p w:rsidR="005A03A8" w:rsidRPr="00037E2B" w:rsidRDefault="005A03A8" w:rsidP="005A03A8">
      <w:pPr>
        <w:widowControl/>
        <w:autoSpaceDE/>
        <w:autoSpaceDN/>
        <w:adjustRightInd/>
        <w:jc w:val="both"/>
        <w:outlineLvl w:val="9"/>
      </w:pPr>
      <w:r w:rsidRPr="00037E2B">
        <w:t>Při rozpočtu 10 tis. Kč nebylo v roce 2014 čerpáno. Položka zahrnuje nákup příručních lékárniček, jejich vybavení a nákup očkovací vakcíny pro vybrané zaměstnance.</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5134 - prádlo, oděv obuv </w:t>
      </w:r>
    </w:p>
    <w:p w:rsidR="005A03A8" w:rsidRPr="00037E2B" w:rsidRDefault="005A03A8" w:rsidP="005A03A8">
      <w:pPr>
        <w:widowControl/>
        <w:autoSpaceDE/>
        <w:autoSpaceDN/>
        <w:adjustRightInd/>
        <w:jc w:val="both"/>
        <w:outlineLvl w:val="9"/>
        <w:rPr>
          <w:b/>
        </w:rPr>
      </w:pPr>
      <w:r w:rsidRPr="00037E2B">
        <w:t xml:space="preserve">Položka zahrnujepřevážně nárokové stejnokroje pro OŽP (Odd. zemědělství  a  lesnictví).  Při rozpočtu 70 tis. Kč byla položka čerpána na 73,6 %.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5136 - knihy, učební pomůcky a tisk</w:t>
      </w:r>
    </w:p>
    <w:p w:rsidR="005A03A8" w:rsidRPr="00037E2B" w:rsidRDefault="005A03A8" w:rsidP="005A03A8">
      <w:pPr>
        <w:widowControl/>
        <w:autoSpaceDE/>
        <w:autoSpaceDN/>
        <w:adjustRightInd/>
        <w:jc w:val="both"/>
        <w:outlineLvl w:val="9"/>
        <w:rPr>
          <w:szCs w:val="22"/>
        </w:rPr>
      </w:pPr>
      <w:r w:rsidRPr="00037E2B">
        <w:t xml:space="preserve">Jedná se především o předplatné tisku dle vedením úřadu schváleného seznamu, knihy a učební pomůcky dle rozhodnutí Odboru řízení lidských zdrojů – oddělení vzdělávání a personálního rozvoje. </w:t>
      </w:r>
      <w:r w:rsidRPr="00037E2B">
        <w:rPr>
          <w:szCs w:val="22"/>
        </w:rPr>
        <w:t xml:space="preserve">Při upraveném rozpočtu 210 tis. Kč bylo čerpáno na 55,3 %.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 xml:space="preserve">5137 - drobný hmotný dlouhodobý majetek </w:t>
      </w:r>
      <w:r w:rsidRPr="00037E2B">
        <w:t xml:space="preserve">(do 40 tis. Kč/ks) </w:t>
      </w:r>
    </w:p>
    <w:p w:rsidR="005A03A8" w:rsidRPr="00037E2B" w:rsidRDefault="005A03A8" w:rsidP="005A03A8">
      <w:pPr>
        <w:widowControl/>
        <w:autoSpaceDE/>
        <w:autoSpaceDN/>
        <w:adjustRightInd/>
        <w:jc w:val="both"/>
        <w:outlineLvl w:val="9"/>
        <w:rPr>
          <w:iCs/>
        </w:rPr>
      </w:pPr>
      <w:r w:rsidRPr="00037E2B">
        <w:t>P</w:t>
      </w:r>
      <w:r w:rsidRPr="00037E2B">
        <w:rPr>
          <w:iCs/>
        </w:rPr>
        <w:t xml:space="preserve">ořízení telekomunikační a elektronické techniky,  nákup kancelářského nábytku, bílé techniky, kopírovacích strojů, DKP k zabezpečení provozu budovy KÚ. V převážné většině jde pouze o náhradu opotřebených předmětů. </w:t>
      </w:r>
      <w:r w:rsidRPr="00037E2B">
        <w:rPr>
          <w:szCs w:val="22"/>
        </w:rPr>
        <w:t xml:space="preserve">Při upraveném rozpočtu 1 977 tis. Kč bylo čerpáno na 83,6 %.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5139 - nákup materiálu jinde nezařazený </w:t>
      </w:r>
    </w:p>
    <w:p w:rsidR="005A03A8" w:rsidRPr="00037E2B" w:rsidRDefault="005A03A8" w:rsidP="005A03A8">
      <w:pPr>
        <w:widowControl/>
        <w:autoSpaceDE/>
        <w:autoSpaceDN/>
        <w:adjustRightInd/>
        <w:jc w:val="both"/>
        <w:outlineLvl w:val="9"/>
      </w:pPr>
      <w:r w:rsidRPr="00037E2B">
        <w:t xml:space="preserve">V položce je obsažen především spotřební materiál - např. kancelářské potřeby včetně tonerů a cartridge, hygienické prostředky, vizitky, elektromateriál, razítka, osvědčení, zámky, pneumatiky, spotřební materiál do služebních vozidel – např. provozní náplně (oleje, kapaliny…) a drobný materiál na opravy a údržbu a další. </w:t>
      </w:r>
      <w:r w:rsidRPr="00037E2B">
        <w:rPr>
          <w:szCs w:val="22"/>
        </w:rPr>
        <w:t xml:space="preserve">Při upraveném rozpočtu 7 950 tis. Kč byla položka čerpána ve výši 82,4 %. </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rPr>
      </w:pPr>
      <w:r w:rsidRPr="00037E2B">
        <w:rPr>
          <w:b/>
        </w:rPr>
        <w:t>5142 - kurzové rozdíly ve výdajích</w:t>
      </w:r>
    </w:p>
    <w:p w:rsidR="005A03A8" w:rsidRPr="00037E2B" w:rsidRDefault="005A03A8" w:rsidP="005A03A8">
      <w:pPr>
        <w:widowControl/>
        <w:autoSpaceDE/>
        <w:autoSpaceDN/>
        <w:adjustRightInd/>
        <w:jc w:val="both"/>
        <w:outlineLvl w:val="9"/>
      </w:pPr>
      <w:r w:rsidRPr="00037E2B">
        <w:t xml:space="preserve">Rozpočet 40 tis. Kč byl čerpán na 85,1 %. </w:t>
      </w:r>
    </w:p>
    <w:p w:rsidR="005A03A8" w:rsidRPr="00037E2B" w:rsidRDefault="005A03A8" w:rsidP="005A03A8">
      <w:pPr>
        <w:widowControl/>
        <w:autoSpaceDE/>
        <w:autoSpaceDN/>
        <w:adjustRightInd/>
        <w:jc w:val="both"/>
        <w:outlineLvl w:val="9"/>
        <w:rPr>
          <w:u w:val="single"/>
        </w:rPr>
      </w:pPr>
    </w:p>
    <w:p w:rsidR="005A03A8" w:rsidRPr="00037E2B" w:rsidRDefault="005A03A8" w:rsidP="005A03A8">
      <w:pPr>
        <w:widowControl/>
        <w:autoSpaceDE/>
        <w:autoSpaceDN/>
        <w:adjustRightInd/>
        <w:jc w:val="both"/>
        <w:outlineLvl w:val="9"/>
        <w:rPr>
          <w:b/>
        </w:rPr>
      </w:pPr>
      <w:r w:rsidRPr="00037E2B">
        <w:rPr>
          <w:b/>
        </w:rPr>
        <w:t>5151 - studená voda</w:t>
      </w:r>
    </w:p>
    <w:p w:rsidR="005A03A8" w:rsidRPr="00037E2B" w:rsidRDefault="005A03A8" w:rsidP="005A03A8">
      <w:pPr>
        <w:widowControl/>
        <w:autoSpaceDE/>
        <w:autoSpaceDN/>
        <w:adjustRightInd/>
        <w:jc w:val="both"/>
        <w:outlineLvl w:val="9"/>
      </w:pPr>
      <w:r w:rsidRPr="00037E2B">
        <w:t xml:space="preserve">Upravený rozpočet 950 tis. Kč byl čerpán na 89,5 %. Zahrnuje vodné a stočné včetně stočného za srážkovou vodu.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5153 - plyn</w:t>
      </w:r>
    </w:p>
    <w:p w:rsidR="005A03A8" w:rsidRPr="00037E2B" w:rsidRDefault="005A03A8" w:rsidP="005A03A8">
      <w:pPr>
        <w:widowControl/>
        <w:autoSpaceDE/>
        <w:autoSpaceDN/>
        <w:adjustRightInd/>
        <w:jc w:val="both"/>
        <w:outlineLvl w:val="9"/>
      </w:pPr>
      <w:r w:rsidRPr="00037E2B">
        <w:t>Upravený rozpočet 4 160 tis. Kč byl čerpán na 59,2 %. Plyn je topným médiem vlastní plynové kotelny KÚ. Roční objem čerpání je ovlivněn cenami, délkou topného období v počátku roku a v závěru roku, potřebnou intenzitou vytápění.</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5154 - elektrická energie </w:t>
      </w:r>
    </w:p>
    <w:p w:rsidR="005A03A8" w:rsidRPr="00037E2B" w:rsidRDefault="005A03A8" w:rsidP="005A03A8">
      <w:pPr>
        <w:widowControl/>
        <w:autoSpaceDE/>
        <w:autoSpaceDN/>
        <w:adjustRightInd/>
        <w:jc w:val="both"/>
        <w:outlineLvl w:val="9"/>
        <w:rPr>
          <w:szCs w:val="22"/>
        </w:rPr>
      </w:pPr>
      <w:r w:rsidRPr="00037E2B">
        <w:t>Upravený r</w:t>
      </w:r>
      <w:r w:rsidRPr="00037E2B">
        <w:rPr>
          <w:szCs w:val="22"/>
        </w:rPr>
        <w:t xml:space="preserve">ozpočet 4 130 tis. Kč byl čerpán na 89,4 %.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5156 - pohonné hmoty a maziva</w:t>
      </w:r>
    </w:p>
    <w:p w:rsidR="005A03A8" w:rsidRPr="00037E2B" w:rsidRDefault="005A03A8" w:rsidP="005A03A8">
      <w:pPr>
        <w:widowControl/>
        <w:autoSpaceDE/>
        <w:autoSpaceDN/>
        <w:adjustRightInd/>
        <w:jc w:val="both"/>
        <w:outlineLvl w:val="9"/>
        <w:rPr>
          <w:szCs w:val="22"/>
        </w:rPr>
      </w:pPr>
      <w:r w:rsidRPr="00037E2B">
        <w:t>Upravený r</w:t>
      </w:r>
      <w:r w:rsidRPr="00037E2B">
        <w:rPr>
          <w:szCs w:val="22"/>
        </w:rPr>
        <w:t>ozpočet 2 800 tis. Kč byl čerpán ve výši 78,1 %.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5159 – nákup ostatních paliv a energie</w:t>
      </w:r>
    </w:p>
    <w:p w:rsidR="005A03A8" w:rsidRPr="00037E2B" w:rsidRDefault="005A03A8" w:rsidP="005A03A8">
      <w:pPr>
        <w:widowControl/>
        <w:autoSpaceDE/>
        <w:autoSpaceDN/>
        <w:adjustRightInd/>
        <w:jc w:val="both"/>
        <w:outlineLvl w:val="9"/>
      </w:pPr>
      <w:r w:rsidRPr="00037E2B">
        <w:t xml:space="preserve">Na této položce je rozpočtována rezerva pro případné použití záložního zdroje el.energie. Rozpočet 10 tis. Kč nebyl ve sledovaném období čerpán.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5161 - poštovní služby </w:t>
      </w:r>
    </w:p>
    <w:p w:rsidR="005A03A8" w:rsidRPr="00037E2B" w:rsidRDefault="005A03A8" w:rsidP="005A03A8">
      <w:pPr>
        <w:widowControl/>
        <w:autoSpaceDE/>
        <w:autoSpaceDN/>
        <w:adjustRightInd/>
        <w:jc w:val="both"/>
        <w:outlineLvl w:val="9"/>
      </w:pPr>
      <w:r w:rsidRPr="00037E2B">
        <w:t>Upravený rozpočet 2 820 tis. Kč byl čerpán ve výši 64,9 %.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5162 - služby telekomunikací a radiokomunikací </w:t>
      </w:r>
    </w:p>
    <w:p w:rsidR="005A03A8" w:rsidRPr="00037E2B" w:rsidRDefault="005A03A8" w:rsidP="005A03A8">
      <w:pPr>
        <w:widowControl/>
        <w:autoSpaceDE/>
        <w:autoSpaceDN/>
        <w:adjustRightInd/>
        <w:jc w:val="both"/>
        <w:outlineLvl w:val="9"/>
      </w:pPr>
      <w:r w:rsidRPr="00037E2B">
        <w:t xml:space="preserve">Především mobilní a pevné linky včetně internetu.  Upravený rozpočet 1 950 tis. Kč byl čerpán na 87,4 %.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5163 - služby peněžních ústavů </w:t>
      </w:r>
    </w:p>
    <w:p w:rsidR="005A03A8" w:rsidRPr="00037E2B" w:rsidRDefault="005A03A8" w:rsidP="005A03A8">
      <w:pPr>
        <w:widowControl/>
        <w:autoSpaceDE/>
        <w:autoSpaceDN/>
        <w:adjustRightInd/>
        <w:jc w:val="both"/>
        <w:outlineLvl w:val="9"/>
      </w:pPr>
      <w:r w:rsidRPr="00037E2B">
        <w:t xml:space="preserve">Jedná se o pojištění vozidel, (cestovní pojištění) a pojištění  movitého a nemovitého majetku za kapitolu 02. Upravený rozpočet 850 tis. Kč byl ve sledovaném období čerpán na 90,2 %.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5164 - nájemné </w:t>
      </w:r>
    </w:p>
    <w:p w:rsidR="005A03A8" w:rsidRPr="00037E2B" w:rsidRDefault="005A03A8" w:rsidP="005A03A8">
      <w:pPr>
        <w:widowControl/>
        <w:autoSpaceDE/>
        <w:autoSpaceDN/>
        <w:adjustRightInd/>
        <w:jc w:val="both"/>
        <w:outlineLvl w:val="9"/>
      </w:pPr>
      <w:r w:rsidRPr="00037E2B">
        <w:t xml:space="preserve">Tj. nájemné za pronájem sálů, jednacích místností, parkovacích míst, operativní leasing atd. Upravený rozpočet 868 tis. Kč byl čerpán na 64,9 %.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5166 - konzultační, poradenské a právní služby</w:t>
      </w:r>
    </w:p>
    <w:p w:rsidR="005A03A8" w:rsidRPr="00037E2B" w:rsidRDefault="005A03A8" w:rsidP="005A03A8">
      <w:pPr>
        <w:widowControl/>
        <w:autoSpaceDE/>
        <w:autoSpaceDN/>
        <w:adjustRightInd/>
        <w:jc w:val="both"/>
        <w:outlineLvl w:val="9"/>
      </w:pPr>
      <w:r w:rsidRPr="00037E2B">
        <w:t xml:space="preserve">Upravený rozpočet 2 640 tis. Kč byl čerpán ve výši 68,9 %.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5167 - služby školení a vzdělávání </w:t>
      </w:r>
    </w:p>
    <w:p w:rsidR="005A03A8" w:rsidRPr="00037E2B" w:rsidRDefault="005A03A8" w:rsidP="005A03A8">
      <w:pPr>
        <w:widowControl/>
        <w:autoSpaceDE/>
        <w:autoSpaceDN/>
        <w:adjustRightInd/>
        <w:jc w:val="both"/>
        <w:outlineLvl w:val="9"/>
      </w:pPr>
      <w:r w:rsidRPr="00037E2B">
        <w:t xml:space="preserve">Rozpočet 1 300 tis. Kč byl čerpán na 86,5 %. Položka zabezpečuje povinné vzdělávání úředníků na zákl. zákona 312/2002 Sb., o úřednících územních samosprávných ceků v platném znění: vstupní vzdělávání, vzdělávání vedoucích úředníků, zkoušky zvláštní odborné způsobilosti a průběžné vzdělávání. V rámci průběžného vzdělávání je to proškolování k novým právním předpisům, semináře zaměřené na zvyšování úrovně komunikace a odborných znalostí.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5168 – zpracování dat a služby související s informačními a komunikačními technologiemi</w:t>
      </w:r>
    </w:p>
    <w:p w:rsidR="005A03A8" w:rsidRPr="00037E2B" w:rsidRDefault="005A03A8" w:rsidP="005A03A8">
      <w:pPr>
        <w:widowControl/>
        <w:autoSpaceDE/>
        <w:autoSpaceDN/>
        <w:adjustRightInd/>
        <w:jc w:val="both"/>
        <w:outlineLvl w:val="9"/>
      </w:pPr>
      <w:r w:rsidRPr="00037E2B">
        <w:t xml:space="preserve">Upravený rozpočet 1 090 tis. Kč byl čerpán na 99,8 %. Během roku 2014 bylo čerpáno k úhradě služeb MÚZO, tzn. zpracování účetních závěrek školství. Rozpočtovaná výše vychází z uzavřené smlouvy.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5169 -  nákup ostatních služeb</w:t>
      </w:r>
    </w:p>
    <w:p w:rsidR="005A03A8" w:rsidRPr="00037E2B" w:rsidRDefault="005A03A8" w:rsidP="005A03A8">
      <w:pPr>
        <w:widowControl/>
        <w:autoSpaceDE/>
        <w:autoSpaceDN/>
        <w:adjustRightInd/>
        <w:jc w:val="both"/>
        <w:outlineLvl w:val="9"/>
        <w:rPr>
          <w:b/>
          <w:i/>
          <w:szCs w:val="22"/>
        </w:rPr>
      </w:pPr>
      <w:r w:rsidRPr="00037E2B">
        <w:t xml:space="preserve">Upravený rozpočet 23 547 tis. Kč byl čerpán na 68,3 %. Z položky jsou hrazeny např. úklidové služby, servisní služby, ostraha objektu, inzerce, likvidace odpadu, stěhování a vyklízení, služby SodexoPass – nákup stravenek, mandátní smlouvy. </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rPr>
      </w:pPr>
      <w:r w:rsidRPr="00037E2B">
        <w:rPr>
          <w:b/>
        </w:rPr>
        <w:t>5171 - opravy a udržování</w:t>
      </w:r>
    </w:p>
    <w:p w:rsidR="005A03A8" w:rsidRPr="00037E2B" w:rsidRDefault="005A03A8" w:rsidP="005A03A8">
      <w:pPr>
        <w:widowControl/>
        <w:autoSpaceDE/>
        <w:autoSpaceDN/>
        <w:adjustRightInd/>
        <w:jc w:val="both"/>
        <w:outlineLvl w:val="9"/>
      </w:pPr>
      <w:r w:rsidRPr="00037E2B">
        <w:t xml:space="preserve">Z této položky jsou dodavatelsky zajišťovány opravy a údržba budovy, vozového parku, výtahů, kopírovacích strojů, servis otopného systému atd. Upravený rozpočet 4 330 tis. Kč byl čerpán na 80,0 %. </w:t>
      </w:r>
    </w:p>
    <w:p w:rsidR="005A03A8" w:rsidRPr="00037E2B"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lastRenderedPageBreak/>
        <w:t>5173 - cestovné (tuzemské i zahraniční)</w:t>
      </w:r>
    </w:p>
    <w:p w:rsidR="005A03A8" w:rsidRPr="00037E2B" w:rsidRDefault="005A03A8" w:rsidP="005A03A8">
      <w:pPr>
        <w:widowControl/>
        <w:autoSpaceDE/>
        <w:autoSpaceDN/>
        <w:adjustRightInd/>
        <w:jc w:val="both"/>
        <w:outlineLvl w:val="9"/>
      </w:pPr>
      <w:r w:rsidRPr="00037E2B">
        <w:t xml:space="preserve">Služební cesty tuzemské i zahraniční. Upravený rozpočet položky 1 850 tis. Kč byl čerpán na 92,4 %.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5175 - pohoštění </w:t>
      </w:r>
    </w:p>
    <w:p w:rsidR="005A03A8" w:rsidRPr="00037E2B" w:rsidRDefault="005A03A8" w:rsidP="005A03A8">
      <w:pPr>
        <w:widowControl/>
        <w:autoSpaceDE/>
        <w:autoSpaceDN/>
        <w:adjustRightInd/>
        <w:jc w:val="both"/>
        <w:outlineLvl w:val="9"/>
      </w:pPr>
      <w:r w:rsidRPr="00037E2B">
        <w:t xml:space="preserve">Rozpočet 700 tis. Kč byl čerpán ve výši 43,2 %.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5176 - účastnické poplatky na konference</w:t>
      </w:r>
    </w:p>
    <w:p w:rsidR="005A03A8" w:rsidRPr="00037E2B" w:rsidRDefault="005A03A8" w:rsidP="005A03A8">
      <w:pPr>
        <w:widowControl/>
        <w:autoSpaceDE/>
        <w:autoSpaceDN/>
        <w:adjustRightInd/>
        <w:jc w:val="both"/>
        <w:outlineLvl w:val="9"/>
      </w:pPr>
      <w:r w:rsidRPr="00037E2B">
        <w:t xml:space="preserve">Rozpočet 80 tis. Kč byl čerpán na 74,4 %.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5179 - ostatní nákupy jinde nezařazené</w:t>
      </w:r>
    </w:p>
    <w:p w:rsidR="005A03A8" w:rsidRPr="00037E2B" w:rsidRDefault="005A03A8" w:rsidP="005A03A8">
      <w:pPr>
        <w:widowControl/>
        <w:autoSpaceDE/>
        <w:autoSpaceDN/>
        <w:adjustRightInd/>
        <w:jc w:val="both"/>
        <w:outlineLvl w:val="9"/>
      </w:pPr>
      <w:r w:rsidRPr="00037E2B">
        <w:t xml:space="preserve">Nákupy jinde nezařazené (platby daní a poplatků vůči cizím státům včetně dálničních známek pro zahraničí a poplatků). Rozpočet 5 tis. Kč byl čerpán ve výši 70,9 %. </w:t>
      </w:r>
    </w:p>
    <w:p w:rsidR="005A03A8" w:rsidRPr="00037E2B" w:rsidRDefault="005A03A8" w:rsidP="005A03A8">
      <w:pPr>
        <w:widowControl/>
        <w:autoSpaceDE/>
        <w:autoSpaceDN/>
        <w:adjustRightInd/>
        <w:ind w:left="360"/>
        <w:jc w:val="both"/>
        <w:outlineLvl w:val="9"/>
      </w:pPr>
    </w:p>
    <w:p w:rsidR="005A03A8" w:rsidRPr="00037E2B" w:rsidRDefault="005A03A8" w:rsidP="005A03A8">
      <w:pPr>
        <w:widowControl/>
        <w:autoSpaceDE/>
        <w:autoSpaceDN/>
        <w:adjustRightInd/>
        <w:jc w:val="both"/>
        <w:outlineLvl w:val="9"/>
        <w:rPr>
          <w:b/>
        </w:rPr>
      </w:pPr>
      <w:r w:rsidRPr="00037E2B">
        <w:rPr>
          <w:b/>
        </w:rPr>
        <w:t>5189 - ostatní poskytované zálohy a jistiny</w:t>
      </w:r>
    </w:p>
    <w:p w:rsidR="005A03A8" w:rsidRPr="00037E2B" w:rsidRDefault="005A03A8" w:rsidP="005A03A8">
      <w:pPr>
        <w:widowControl/>
        <w:autoSpaceDE/>
        <w:autoSpaceDN/>
        <w:adjustRightInd/>
        <w:jc w:val="both"/>
        <w:outlineLvl w:val="9"/>
        <w:rPr>
          <w:color w:val="FF0000"/>
        </w:rPr>
      </w:pPr>
      <w:r w:rsidRPr="00037E2B">
        <w:t xml:space="preserve">Položka není rozpočtována, není součástí schvalovaného rozpočtu. K 31.12.2014 byl vykázán zůstatek ve výši 169 064,64 Kč (prosincové inkaso zálohy za CCS karty).  </w:t>
      </w:r>
    </w:p>
    <w:p w:rsidR="005A03A8" w:rsidRPr="00037E2B" w:rsidRDefault="005A03A8" w:rsidP="005A03A8">
      <w:pPr>
        <w:widowControl/>
        <w:autoSpaceDE/>
        <w:autoSpaceDN/>
        <w:adjustRightInd/>
        <w:ind w:left="360"/>
        <w:jc w:val="both"/>
        <w:outlineLvl w:val="9"/>
        <w:rPr>
          <w:color w:val="FF0000"/>
        </w:rPr>
      </w:pPr>
    </w:p>
    <w:p w:rsidR="005A03A8" w:rsidRPr="00037E2B" w:rsidRDefault="005A03A8" w:rsidP="005A03A8">
      <w:pPr>
        <w:widowControl/>
        <w:autoSpaceDE/>
        <w:autoSpaceDN/>
        <w:adjustRightInd/>
        <w:jc w:val="both"/>
        <w:outlineLvl w:val="9"/>
        <w:rPr>
          <w:b/>
        </w:rPr>
      </w:pPr>
      <w:r w:rsidRPr="00037E2B">
        <w:rPr>
          <w:b/>
        </w:rPr>
        <w:t>5192 - poskytnuté neinvestičnípříspěvky a náhrady</w:t>
      </w:r>
    </w:p>
    <w:p w:rsidR="005A03A8" w:rsidRPr="00037E2B" w:rsidRDefault="005A03A8" w:rsidP="005A03A8">
      <w:pPr>
        <w:widowControl/>
        <w:autoSpaceDE/>
        <w:autoSpaceDN/>
        <w:adjustRightInd/>
        <w:jc w:val="both"/>
        <w:outlineLvl w:val="9"/>
      </w:pPr>
      <w:r w:rsidRPr="00037E2B">
        <w:t xml:space="preserve">Ochranný svaz autorský, náhrady správních řízení. V rámci položky jsou čerpány především náhrady soudních nákladů. Při upraveném rozpočtu 1 520 tis. Kč bylo čerpáno 90,3 %.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5194 - věcné dary</w:t>
      </w:r>
    </w:p>
    <w:p w:rsidR="005A03A8" w:rsidRPr="00037E2B" w:rsidRDefault="005A03A8" w:rsidP="005A03A8">
      <w:pPr>
        <w:widowControl/>
        <w:autoSpaceDE/>
        <w:autoSpaceDN/>
        <w:adjustRightInd/>
        <w:jc w:val="both"/>
        <w:outlineLvl w:val="9"/>
      </w:pPr>
      <w:r w:rsidRPr="00037E2B">
        <w:t xml:space="preserve">Při upraveném rozpočtu 160 tis. Kč bylo čerpáno na 92,8 % - 38,5 tis. Kč na tablety studentům, vítězům soutěže v projektu Poznávejme Středočeský kraj a 110 tis. Kč na vánoční květiny zaměstnancům Krajského úřadu SK. Čerpání položky je podmíněno souhlasem ředitele Krajského úřadu. </w:t>
      </w:r>
    </w:p>
    <w:p w:rsidR="005A03A8" w:rsidRPr="00037E2B" w:rsidRDefault="005A03A8" w:rsidP="005A03A8">
      <w:pPr>
        <w:widowControl/>
        <w:autoSpaceDE/>
        <w:autoSpaceDN/>
        <w:adjustRightInd/>
        <w:jc w:val="both"/>
        <w:outlineLvl w:val="9"/>
        <w:rPr>
          <w:b/>
          <w:strike/>
          <w:u w:val="single"/>
        </w:rPr>
      </w:pPr>
    </w:p>
    <w:p w:rsidR="005A03A8" w:rsidRPr="00037E2B" w:rsidRDefault="005A03A8" w:rsidP="005A03A8">
      <w:pPr>
        <w:widowControl/>
        <w:autoSpaceDE/>
        <w:autoSpaceDN/>
        <w:adjustRightInd/>
        <w:jc w:val="both"/>
        <w:outlineLvl w:val="9"/>
      </w:pPr>
      <w:r w:rsidRPr="00037E2B">
        <w:rPr>
          <w:b/>
        </w:rPr>
        <w:t>5229 - neinvestiční dotace neziskovým organizacím</w:t>
      </w:r>
    </w:p>
    <w:p w:rsidR="005A03A8" w:rsidRPr="00037E2B" w:rsidRDefault="005A03A8" w:rsidP="005A03A8">
      <w:pPr>
        <w:widowControl/>
        <w:autoSpaceDE/>
        <w:autoSpaceDN/>
        <w:adjustRightInd/>
        <w:jc w:val="both"/>
        <w:outlineLvl w:val="9"/>
      </w:pPr>
      <w:r w:rsidRPr="00037E2B">
        <w:t>V položce jsou hrazeny členské příspěvky (např. profesním komorám) - příspěvky Svazu auditorů. Upravený rozpočet 12 tis. Kč byl čerpán na 100,0 %.</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pPr>
      <w:r w:rsidRPr="00037E2B">
        <w:rPr>
          <w:b/>
        </w:rPr>
        <w:t>5361 - nákup kolků</w:t>
      </w:r>
    </w:p>
    <w:p w:rsidR="005A03A8" w:rsidRPr="00037E2B" w:rsidRDefault="005A03A8" w:rsidP="005A03A8">
      <w:pPr>
        <w:widowControl/>
        <w:autoSpaceDE/>
        <w:autoSpaceDN/>
        <w:adjustRightInd/>
        <w:jc w:val="both"/>
        <w:outlineLvl w:val="9"/>
      </w:pPr>
      <w:r w:rsidRPr="00037E2B">
        <w:t xml:space="preserve">Upravený rozpočet 120 tis. Kč byl čerpán na 58,3 %.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5362 - platby daní a poplatků státnímu rozpočtu</w:t>
      </w:r>
    </w:p>
    <w:p w:rsidR="005A03A8" w:rsidRPr="00037E2B" w:rsidRDefault="005A03A8" w:rsidP="005A03A8">
      <w:pPr>
        <w:widowControl/>
        <w:autoSpaceDE/>
        <w:autoSpaceDN/>
        <w:adjustRightInd/>
        <w:jc w:val="both"/>
        <w:outlineLvl w:val="9"/>
      </w:pPr>
      <w:r w:rsidRPr="00037E2B">
        <w:t xml:space="preserve">Jedná se především o úhradu daně z nemovitostí a nákup dálničních známek, dále poplatky za znečišťování ovzduší (kotelna), správní poplatky. Upravený rozpočet 2 200 tis. Kč byl čerpán na 80,8 %. </w:t>
      </w:r>
    </w:p>
    <w:p w:rsidR="005A03A8" w:rsidRPr="00037E2B" w:rsidRDefault="005A03A8" w:rsidP="005A03A8">
      <w:pPr>
        <w:widowControl/>
        <w:autoSpaceDE/>
        <w:autoSpaceDN/>
        <w:adjustRightInd/>
        <w:ind w:left="360"/>
        <w:jc w:val="both"/>
        <w:outlineLvl w:val="9"/>
      </w:pPr>
    </w:p>
    <w:p w:rsidR="005A03A8" w:rsidRPr="00037E2B" w:rsidRDefault="005A03A8" w:rsidP="005A03A8">
      <w:pPr>
        <w:widowControl/>
        <w:autoSpaceDE/>
        <w:autoSpaceDN/>
        <w:adjustRightInd/>
        <w:ind w:left="426" w:hanging="426"/>
        <w:jc w:val="both"/>
        <w:outlineLvl w:val="9"/>
        <w:rPr>
          <w:b/>
        </w:rPr>
      </w:pPr>
      <w:r w:rsidRPr="00037E2B">
        <w:rPr>
          <w:b/>
        </w:rPr>
        <w:t xml:space="preserve">5363 - úhrady sankcí jiným rozpočtům </w:t>
      </w:r>
    </w:p>
    <w:p w:rsidR="005A03A8" w:rsidRPr="00037E2B" w:rsidRDefault="005A03A8" w:rsidP="005A03A8">
      <w:pPr>
        <w:widowControl/>
        <w:autoSpaceDE/>
        <w:autoSpaceDN/>
        <w:adjustRightInd/>
        <w:jc w:val="both"/>
        <w:outlineLvl w:val="9"/>
        <w:rPr>
          <w:color w:val="FF0000"/>
        </w:rPr>
      </w:pPr>
      <w:r w:rsidRPr="00037E2B">
        <w:t xml:space="preserve">Při upraveném rozpočtu 73 tis. Kč bylo hrazeno 72 281,- Kč, to je 99,0 % (2 600,- Kč + 67 400,- Kč Celní úřad Brno – nedoplatek pokuty, FÚ Příbram 1 255,- Kč sankce k dani z nemovitostí + 1 026,- Kč úrok z prodlení daně z převodu nemovitostí). Úhrada sankce byla předána k úhradě z kap. 02 na základě VS 018952/2014/KUSK z 29.1.2014 a rozhodnutí ředitele KÚ.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5424 - náhrady mezd v době nemoci</w:t>
      </w:r>
    </w:p>
    <w:p w:rsidR="005A03A8" w:rsidRPr="00037E2B" w:rsidRDefault="005A03A8" w:rsidP="005A03A8">
      <w:pPr>
        <w:widowControl/>
        <w:autoSpaceDE/>
        <w:autoSpaceDN/>
        <w:adjustRightInd/>
        <w:jc w:val="both"/>
        <w:outlineLvl w:val="9"/>
      </w:pPr>
      <w:r w:rsidRPr="00037E2B">
        <w:t xml:space="preserve">Při upraveném rozpočtu 1 580 tis. Kč byla položka čerpána ve výši 86,6 %. </w:t>
      </w:r>
    </w:p>
    <w:p w:rsidR="005A03A8" w:rsidRPr="00037E2B" w:rsidRDefault="005A03A8" w:rsidP="005A03A8">
      <w:pPr>
        <w:widowControl/>
        <w:autoSpaceDE/>
        <w:autoSpaceDN/>
        <w:adjustRightInd/>
        <w:jc w:val="both"/>
        <w:outlineLvl w:val="9"/>
        <w:rPr>
          <w:b/>
        </w:rPr>
      </w:pPr>
      <w:r w:rsidRPr="00037E2B">
        <w:rPr>
          <w:b/>
        </w:rPr>
        <w:lastRenderedPageBreak/>
        <w:t xml:space="preserve">5429 - ostatní náhrady placené obyvatelstvu </w:t>
      </w:r>
    </w:p>
    <w:p w:rsidR="005A03A8" w:rsidRPr="00037E2B" w:rsidRDefault="005A03A8" w:rsidP="005A03A8">
      <w:pPr>
        <w:widowControl/>
        <w:autoSpaceDE/>
        <w:autoSpaceDN/>
        <w:adjustRightInd/>
        <w:jc w:val="both"/>
        <w:outlineLvl w:val="9"/>
        <w:rPr>
          <w:color w:val="000000"/>
        </w:rPr>
      </w:pPr>
      <w:r w:rsidRPr="00037E2B">
        <w:rPr>
          <w:color w:val="000000"/>
        </w:rPr>
        <w:t xml:space="preserve">Náhrady bolestného, renty (zaměstnanci nemocnice Příbram). Rozpočet 150 tis. Kč byl čerpán ve výši 95,4 %. </w:t>
      </w:r>
    </w:p>
    <w:p w:rsidR="005A03A8" w:rsidRPr="00037E2B" w:rsidRDefault="005A03A8" w:rsidP="005A03A8">
      <w:pPr>
        <w:widowControl/>
        <w:autoSpaceDE/>
        <w:autoSpaceDN/>
        <w:adjustRightInd/>
        <w:jc w:val="both"/>
        <w:outlineLvl w:val="9"/>
        <w:rPr>
          <w:color w:val="000000"/>
        </w:rPr>
      </w:pPr>
    </w:p>
    <w:p w:rsidR="005A03A8" w:rsidRPr="00037E2B" w:rsidRDefault="005A03A8" w:rsidP="005A03A8">
      <w:pPr>
        <w:widowControl/>
        <w:autoSpaceDE/>
        <w:autoSpaceDN/>
        <w:adjustRightInd/>
        <w:jc w:val="both"/>
        <w:outlineLvl w:val="9"/>
        <w:rPr>
          <w:b/>
        </w:rPr>
      </w:pPr>
      <w:r w:rsidRPr="00037E2B">
        <w:rPr>
          <w:b/>
        </w:rPr>
        <w:t>§ 6310 - Obecné příjmy a výdaje z finančních operací</w:t>
      </w:r>
    </w:p>
    <w:p w:rsidR="005A03A8" w:rsidRPr="00037E2B" w:rsidRDefault="005A03A8" w:rsidP="005A03A8">
      <w:pPr>
        <w:widowControl/>
        <w:autoSpaceDE/>
        <w:autoSpaceDN/>
        <w:adjustRightInd/>
        <w:jc w:val="both"/>
        <w:outlineLvl w:val="9"/>
      </w:pPr>
      <w:r w:rsidRPr="00037E2B">
        <w:rPr>
          <w:b/>
        </w:rPr>
        <w:t>5163 - služby peněžních ústavů</w:t>
      </w:r>
    </w:p>
    <w:p w:rsidR="005A03A8" w:rsidRPr="00037E2B" w:rsidRDefault="005A03A8" w:rsidP="005A03A8">
      <w:pPr>
        <w:widowControl/>
        <w:autoSpaceDE/>
        <w:autoSpaceDN/>
        <w:adjustRightInd/>
        <w:jc w:val="both"/>
        <w:outlineLvl w:val="9"/>
      </w:pPr>
      <w:r w:rsidRPr="00037E2B">
        <w:t>Poplatky za vedení bankovních účtů a za položky. Upravený rozpočet 65,9 tis. Kč byl čerpán ve výši 90,1 %.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 6330 - Převody vlastním fondům </w:t>
      </w:r>
    </w:p>
    <w:p w:rsidR="005A03A8" w:rsidRPr="00037E2B" w:rsidRDefault="005A03A8" w:rsidP="005A03A8">
      <w:pPr>
        <w:widowControl/>
        <w:autoSpaceDE/>
        <w:autoSpaceDN/>
        <w:adjustRightInd/>
        <w:jc w:val="both"/>
        <w:outlineLvl w:val="9"/>
        <w:rPr>
          <w:b/>
        </w:rPr>
      </w:pPr>
      <w:r w:rsidRPr="00037E2B">
        <w:rPr>
          <w:b/>
        </w:rPr>
        <w:t xml:space="preserve">5342 - převody do sociálního fondu </w:t>
      </w:r>
    </w:p>
    <w:p w:rsidR="005A03A8" w:rsidRPr="00037E2B" w:rsidRDefault="005A03A8" w:rsidP="005A03A8">
      <w:pPr>
        <w:widowControl/>
        <w:autoSpaceDE/>
        <w:autoSpaceDN/>
        <w:adjustRightInd/>
        <w:jc w:val="both"/>
        <w:outlineLvl w:val="9"/>
      </w:pPr>
      <w:r w:rsidRPr="00037E2B">
        <w:t>Upravený rozpočet je dán rozpočtovanou výší mzdových prostředků dle schválených pravidel tvorby rozpočtu SF, tj. přídělem 2,5 % hrubých mezd zaměstnanců a odměn uvolněných zastupitelů se čtvrtletním vyúčtováním dle skutečnosti. Upravený rozpočet 6 435,5 tis. Kč byl čerpán na 100,0 %.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6399 - Ostatní finanční operace </w:t>
      </w:r>
    </w:p>
    <w:p w:rsidR="005A03A8" w:rsidRPr="00037E2B" w:rsidRDefault="005A03A8" w:rsidP="005A03A8">
      <w:pPr>
        <w:widowControl/>
        <w:autoSpaceDE/>
        <w:autoSpaceDN/>
        <w:adjustRightInd/>
        <w:jc w:val="both"/>
        <w:outlineLvl w:val="9"/>
        <w:rPr>
          <w:b/>
        </w:rPr>
      </w:pPr>
      <w:r w:rsidRPr="00037E2B">
        <w:rPr>
          <w:b/>
        </w:rPr>
        <w:t xml:space="preserve">5362 - platby daní a poplatků státnímu rozpočtu </w:t>
      </w:r>
    </w:p>
    <w:p w:rsidR="005A03A8" w:rsidRPr="00037E2B" w:rsidRDefault="005A03A8" w:rsidP="005A03A8">
      <w:pPr>
        <w:widowControl/>
        <w:autoSpaceDE/>
        <w:autoSpaceDN/>
        <w:adjustRightInd/>
        <w:jc w:val="both"/>
        <w:outlineLvl w:val="9"/>
      </w:pPr>
      <w:r w:rsidRPr="00037E2B">
        <w:t xml:space="preserve">Upravený rozpočet 19 966,9 tis. Kč byl čerpán ve výši 92,3 %. Položka je určena k platbě daně z příjmu právnických osob a DPH (podstatná část DPH vzniká na PO). Proúčtování daně z příjmu právnických osob bylo provedeno ve 2. pololetí po úpravě výše rozpočtu.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 6409 - Ostatní činnosti jinde nezařazené </w:t>
      </w:r>
    </w:p>
    <w:p w:rsidR="005A03A8" w:rsidRPr="00037E2B" w:rsidRDefault="005A03A8" w:rsidP="005A03A8">
      <w:pPr>
        <w:widowControl/>
        <w:autoSpaceDE/>
        <w:autoSpaceDN/>
        <w:adjustRightInd/>
        <w:jc w:val="both"/>
        <w:outlineLvl w:val="9"/>
        <w:rPr>
          <w:b/>
        </w:rPr>
      </w:pPr>
      <w:r w:rsidRPr="00037E2B">
        <w:rPr>
          <w:b/>
        </w:rPr>
        <w:t>5909 - prostředky pro převody Sociálnímu fondu</w:t>
      </w:r>
    </w:p>
    <w:p w:rsidR="005A03A8" w:rsidRPr="00037E2B" w:rsidRDefault="005A03A8" w:rsidP="005A03A8">
      <w:pPr>
        <w:widowControl/>
        <w:autoSpaceDE/>
        <w:autoSpaceDN/>
        <w:adjustRightInd/>
        <w:jc w:val="both"/>
        <w:outlineLvl w:val="9"/>
      </w:pPr>
      <w:r w:rsidRPr="00037E2B">
        <w:t xml:space="preserve">V souladu s rozpočtovými pravidly byla položka rozpočtována před schválením rozpočtu Sociálního fondu. Po jeho schválení byly prostředky pro převody do Sociálního fondu převeden na položku 5342 -  tedy z položky 5909 čerpáno nebylo.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sz w:val="18"/>
          <w:szCs w:val="18"/>
        </w:rPr>
      </w:pPr>
      <w:r w:rsidRPr="00037E2B">
        <w:rPr>
          <w:b/>
          <w:sz w:val="28"/>
          <w:szCs w:val="28"/>
          <w:u w:val="single"/>
        </w:rPr>
        <w:t>Dotace ze státního rozpočtu a ostatních veřejných rozpočtů</w:t>
      </w:r>
      <w:r w:rsidRPr="00037E2B">
        <w:rPr>
          <w:sz w:val="18"/>
          <w:szCs w:val="18"/>
        </w:rPr>
        <w:tab/>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UZ 4001 – Podpora koordinátorů romských poradců </w:t>
      </w:r>
    </w:p>
    <w:p w:rsidR="005A03A8" w:rsidRPr="00037E2B" w:rsidRDefault="005A03A8" w:rsidP="005A03A8">
      <w:pPr>
        <w:widowControl/>
        <w:autoSpaceDE/>
        <w:autoSpaceDN/>
        <w:adjustRightInd/>
        <w:jc w:val="both"/>
        <w:outlineLvl w:val="9"/>
      </w:pPr>
      <w:r w:rsidRPr="00037E2B">
        <w:t xml:space="preserve">Dotace na činnost koordinátora romských poradců ve výši 450 tis. Kč z Úřadu vlády ČR </w:t>
      </w:r>
      <w:r w:rsidRPr="00037E2B">
        <w:br/>
        <w:t>pro Středočeský kraj činila 450 tis. Kč a byla vyčerpána v plné výši a vyúčtována.</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1091" w:type="dxa"/>
        <w:tblInd w:w="-1007" w:type="dxa"/>
        <w:tblCellMar>
          <w:left w:w="70" w:type="dxa"/>
          <w:right w:w="70" w:type="dxa"/>
        </w:tblCellMar>
        <w:tblLook w:val="04A0" w:firstRow="1" w:lastRow="0" w:firstColumn="1" w:lastColumn="0" w:noHBand="0" w:noVBand="1"/>
      </w:tblPr>
      <w:tblGrid>
        <w:gridCol w:w="885"/>
        <w:gridCol w:w="4870"/>
        <w:gridCol w:w="1276"/>
        <w:gridCol w:w="1701"/>
        <w:gridCol w:w="1659"/>
        <w:gridCol w:w="700"/>
      </w:tblGrid>
      <w:tr w:rsidR="005A03A8" w:rsidRPr="00037E2B" w:rsidTr="00970B8A">
        <w:trPr>
          <w:trHeight w:val="360"/>
        </w:trPr>
        <w:tc>
          <w:tcPr>
            <w:tcW w:w="11091"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lastRenderedPageBreak/>
              <w:t>Čerpání rozpočtu kapitoly 03 - Informatika - období: rok 2014</w:t>
            </w:r>
          </w:p>
        </w:tc>
      </w:tr>
      <w:tr w:rsidR="005A03A8" w:rsidRPr="00037E2B" w:rsidTr="00970B8A">
        <w:trPr>
          <w:trHeight w:val="36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8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8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870" w:type="dxa"/>
            <w:tcBorders>
              <w:top w:val="single" w:sz="8"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276"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659" w:type="dxa"/>
            <w:tcBorders>
              <w:top w:val="single" w:sz="8"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85"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Běžné výdaje</w:t>
            </w:r>
          </w:p>
        </w:tc>
        <w:tc>
          <w:tcPr>
            <w:tcW w:w="1276"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65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0"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regionální správy</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 </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5042 odměny za užití počítačových programů</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928 000,00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880 825,60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94,9</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5137 drobný hmotný dlouhodobý majetek</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2 755 000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6 004 417,00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5 069 070,25</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84,4</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5139 všeobecný materiál</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99 511,15</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49,8</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5161 služby pošt</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5162 služby telekomunikací a radiokomunikací</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145 000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145 000,00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139 696,96</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96,3</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5166 konzultační, poradenské a právní služby</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620 000,00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21 375,00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5168 služby souvis.sinf.akomunikač.technol.</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15 507 497,18</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11 039 887,52</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71,2</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10 085 000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1 015 952,84</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390 190,28</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38,4</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5171 opravy a udržování</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120 000,00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19 807,70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16,5</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5172 programové vybavení</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2 255 000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1 055 000,00</w:t>
            </w:r>
          </w:p>
        </w:tc>
        <w:tc>
          <w:tcPr>
            <w:tcW w:w="16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935 555,06</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88,7</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87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5323 neinvestiční transfery krajům</w:t>
            </w:r>
          </w:p>
        </w:tc>
        <w:tc>
          <w:tcPr>
            <w:tcW w:w="1276"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55 000</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33 483,00</w:t>
            </w:r>
          </w:p>
        </w:tc>
        <w:tc>
          <w:tcPr>
            <w:tcW w:w="1659"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33 483,00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87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276"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15 735 000</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25 629 350,02</w:t>
            </w:r>
          </w:p>
        </w:tc>
        <w:tc>
          <w:tcPr>
            <w:tcW w:w="1659"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18 629 402,52</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72,7</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8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8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Přefinancování a kofinancování projektů EU </w:t>
            </w: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87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Rozvoj eGovernmentu - předfinancování a kofinancování</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21 887 683,50</w:t>
            </w:r>
          </w:p>
        </w:tc>
        <w:tc>
          <w:tcPr>
            <w:tcW w:w="165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21 333 507,93</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97,5</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87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21 887 683,50</w:t>
            </w:r>
          </w:p>
        </w:tc>
        <w:tc>
          <w:tcPr>
            <w:tcW w:w="16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21 333 507,93</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97,5</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87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45"/>
        </w:trPr>
        <w:tc>
          <w:tcPr>
            <w:tcW w:w="575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15 735 000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47 517 033,52</w:t>
            </w:r>
          </w:p>
        </w:tc>
        <w:tc>
          <w:tcPr>
            <w:tcW w:w="165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39 962 910,45</w:t>
            </w:r>
          </w:p>
        </w:tc>
        <w:tc>
          <w:tcPr>
            <w:tcW w:w="70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84,1</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lastRenderedPageBreak/>
        <w:t>Kapitola 03 – Informatika</w:t>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6172 - Činnost regionální správy </w:t>
      </w:r>
    </w:p>
    <w:p w:rsidR="005A03A8" w:rsidRPr="00037E2B" w:rsidRDefault="005A03A8" w:rsidP="005A03A8">
      <w:pPr>
        <w:widowControl/>
        <w:autoSpaceDE/>
        <w:autoSpaceDN/>
        <w:adjustRightInd/>
        <w:jc w:val="both"/>
        <w:outlineLvl w:val="9"/>
      </w:pPr>
      <w:r w:rsidRPr="00037E2B">
        <w:rPr>
          <w:b/>
        </w:rPr>
        <w:t>5042 - odměny za užití počítačových programů</w:t>
      </w:r>
    </w:p>
    <w:p w:rsidR="005A03A8" w:rsidRPr="00037E2B" w:rsidRDefault="005A03A8" w:rsidP="005A03A8">
      <w:pPr>
        <w:widowControl/>
        <w:autoSpaceDE/>
        <w:autoSpaceDN/>
        <w:adjustRightInd/>
        <w:jc w:val="both"/>
        <w:outlineLvl w:val="9"/>
      </w:pPr>
      <w:r w:rsidRPr="00037E2B">
        <w:t>Nová položka zavedená k 1. 1. 2014 novelou vyhlášky o rozpočtové skladbě. Zahrnuje výdaje k užití počítačových programům jakožto děl podle autorského zákona, která nemají povahu vlastnického práva ani práva nájmu. Při upraveném rozpočtu 928 000 Kč byla položka čerpána ve výši 880 825,60 Kč, tj. 94,9 %.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5137 - drobný hmotný dlouhodobý majetek </w:t>
      </w:r>
    </w:p>
    <w:p w:rsidR="005A03A8" w:rsidRPr="00037E2B" w:rsidRDefault="005A03A8" w:rsidP="005A03A8">
      <w:pPr>
        <w:widowControl/>
        <w:autoSpaceDE/>
        <w:autoSpaceDN/>
        <w:adjustRightInd/>
        <w:jc w:val="both"/>
        <w:outlineLvl w:val="9"/>
      </w:pPr>
      <w:r w:rsidRPr="00037E2B">
        <w:t xml:space="preserve">Zahrnuje zejména nákupy výpočetní techniky (PC, notebooky, monitory, externí disky, tiskárny, skenery a další periferní zařízení). Při upraveném rozpočtu 6 004 417 Kč byla položka </w:t>
      </w:r>
      <w:r w:rsidRPr="00037E2B">
        <w:rPr>
          <w:bCs/>
        </w:rPr>
        <w:t>čerpána</w:t>
      </w:r>
      <w:r w:rsidRPr="00037E2B">
        <w:t xml:space="preserve"> ve výši 5 069 070,25 Kč, tj. 84,4 %. Z položky byly hrazeny nákupy počítačů, notebooků, tiskáren, čteček, pevných disků a dalšího podobného zařízení, převážně pro potřeby krajského úřadu.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5139 - všeobecný materiál </w:t>
      </w:r>
    </w:p>
    <w:p w:rsidR="005A03A8" w:rsidRPr="00037E2B" w:rsidRDefault="005A03A8" w:rsidP="005A03A8">
      <w:pPr>
        <w:widowControl/>
        <w:autoSpaceDE/>
        <w:autoSpaceDN/>
        <w:adjustRightInd/>
        <w:jc w:val="both"/>
        <w:outlineLvl w:val="9"/>
      </w:pPr>
      <w:r w:rsidRPr="00037E2B">
        <w:t xml:space="preserve">Obsahuje finanční prostředky na nákup převážně spotřebního materiálu z oblasti informačních technologií nemajícího charakter drobného hmotného majetku a drobného software v hodnotě do 5 tis. Kč za jednotku. Při upraveném rozpočtu 200 000 Kč </w:t>
      </w:r>
      <w:r w:rsidRPr="00037E2B">
        <w:rPr>
          <w:bCs/>
        </w:rPr>
        <w:t>byla položka čerpána ve výši 99 511,15 Kč</w:t>
      </w:r>
      <w:r w:rsidRPr="00037E2B">
        <w:t>, tj. 49,8 %, pořizovaly se např. baterie do notebooků, adaptéry, lampy do projektorů, fotoválec do tiskárny, kabeláž apod.</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5161 - služby pošt </w:t>
      </w:r>
    </w:p>
    <w:p w:rsidR="005A03A8" w:rsidRPr="00037E2B" w:rsidRDefault="005A03A8" w:rsidP="005A03A8">
      <w:pPr>
        <w:widowControl/>
        <w:autoSpaceDE/>
        <w:autoSpaceDN/>
        <w:adjustRightInd/>
        <w:jc w:val="both"/>
        <w:outlineLvl w:val="9"/>
      </w:pPr>
      <w:r w:rsidRPr="00037E2B">
        <w:t>Od 1. 1. 2014 jsou dle novely vyhlášky o rozpočtové skladbě tyto výdaje evidovány na položce 5169 – nákup ostatních služeb. Upravený rozpočet nebyl čerpán. Na základě smlouvy byly pořizovány certifikáty k elektronickým podpisům.</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5162 - služby telekomunikací a radiokomunikací </w:t>
      </w:r>
    </w:p>
    <w:p w:rsidR="005A03A8" w:rsidRPr="00037E2B" w:rsidRDefault="005A03A8" w:rsidP="005A03A8">
      <w:pPr>
        <w:widowControl/>
        <w:autoSpaceDE/>
        <w:autoSpaceDN/>
        <w:adjustRightInd/>
        <w:jc w:val="both"/>
        <w:outlineLvl w:val="9"/>
      </w:pPr>
      <w:r w:rsidRPr="00037E2B">
        <w:t xml:space="preserve">Při upraveném rozpočtu 145 000 Kč bylo čerpáno </w:t>
      </w:r>
      <w:r w:rsidRPr="00037E2B">
        <w:rPr>
          <w:bCs/>
        </w:rPr>
        <w:t>139 696,96 Kč, tj. 96,3 %. Jednalo se hlavně o</w:t>
      </w:r>
      <w:r w:rsidRPr="00037E2B">
        <w:t xml:space="preserve"> platby za registrace a údržbu domén Středočeského kraje a platba dle smlouvy za využívání portálového systému CISnet fy CHAPS, který užívá Odbor dopravy, ale hradí kapitola 03 (cca 130,62 tis.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5166 - konzultační, poradenské a právní služby </w:t>
      </w:r>
    </w:p>
    <w:p w:rsidR="005A03A8" w:rsidRPr="00037E2B" w:rsidRDefault="005A03A8" w:rsidP="005A03A8">
      <w:pPr>
        <w:widowControl/>
        <w:autoSpaceDE/>
        <w:autoSpaceDN/>
        <w:adjustRightInd/>
        <w:jc w:val="both"/>
        <w:outlineLvl w:val="9"/>
      </w:pPr>
      <w:r w:rsidRPr="00037E2B">
        <w:t>Při upraveném rozpočtu 620 000 Kč byla položka v roce 2014 čerpána v rámci běžných výdajů ve výši 21 375 Kč, což je 3,4 %. Nízké čerpání souvisí s tím, že původně plánovaná zakázka na technický dozor investora k projektům z oblasti eGovernmentu, které řídí a hradí Odbor Informatiky, nebyla v roce 2014 realizována a byla přesunuta na rok 2015.</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5168 - služby související s informačními a komunikačními technologiemi</w:t>
      </w:r>
    </w:p>
    <w:p w:rsidR="005A03A8" w:rsidRPr="00037E2B" w:rsidRDefault="005A03A8" w:rsidP="005A03A8">
      <w:pPr>
        <w:widowControl/>
        <w:autoSpaceDE/>
        <w:autoSpaceDN/>
        <w:adjustRightInd/>
        <w:jc w:val="both"/>
        <w:outlineLvl w:val="9"/>
      </w:pPr>
      <w:r w:rsidRPr="00037E2B">
        <w:rPr>
          <w:bCs/>
        </w:rPr>
        <w:t xml:space="preserve">Nová položka zavedená </w:t>
      </w:r>
      <w:r w:rsidRPr="00037E2B">
        <w:t>k 1. 1. 2014 novelou vyhlášky o rozpočtové skladbě. V oblasti IT do značné míry nahradila položku 5169 – nákup ostatních služeb, neboť většina služeb, které byly na položku 5169 zařazovány do roku 2013, je nyní zařazena na položce 5168. Rozhodující je provázání se zpracováním dat, počítačovými programy a informačními a komunikačními technologiemi a systémy. Jde především o podporu, maintenanci a podobné služby k informačním systémům a aplikacím používaným na krajském úřadě Středočeského kraje.</w:t>
      </w:r>
      <w:r w:rsidRPr="00037E2B">
        <w:rPr>
          <w:bCs/>
        </w:rPr>
        <w:t xml:space="preserve"> Při </w:t>
      </w:r>
      <w:r w:rsidRPr="00037E2B">
        <w:rPr>
          <w:bCs/>
        </w:rPr>
        <w:lastRenderedPageBreak/>
        <w:t>upraveném rozpočtu 15 507 497,18 Kč byla čerpána ve výši 11</w:t>
      </w:r>
      <w:r w:rsidRPr="00037E2B">
        <w:t> 039 887,52 Kč, tj. 71,2 %, a to převážně na smluvní závazky pro Informační systém Krajského úřadu, Odbor informatiky i další odbory krajského úřadu (např. REG, OŽP, DOP)</w:t>
      </w:r>
      <w:r w:rsidRPr="00037E2B">
        <w:rPr>
          <w:bCs/>
        </w:rPr>
        <w:t xml:space="preserve">. Z výše uvedené částky připadaly 4 010 339,85 Kč na maintenance, podporu, údržbu, servis a další služby k informačním systémům zakoupených z projektu Rozvoj eGovernmentu ve Středočeském kraji, zbývajících 7 029 547,67 Kč bylo zaplaceno za služby k ostatním informačním </w:t>
      </w:r>
      <w:r w:rsidRPr="00037E2B">
        <w:t>systémům a aplikacím.</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5169 - nákup ostatních služeb </w:t>
      </w:r>
    </w:p>
    <w:p w:rsidR="005A03A8" w:rsidRPr="00037E2B" w:rsidRDefault="005A03A8" w:rsidP="005A03A8">
      <w:pPr>
        <w:widowControl/>
        <w:autoSpaceDE/>
        <w:autoSpaceDN/>
        <w:adjustRightInd/>
        <w:jc w:val="both"/>
        <w:outlineLvl w:val="9"/>
      </w:pPr>
      <w:r w:rsidRPr="00037E2B">
        <w:rPr>
          <w:bCs/>
        </w:rPr>
        <w:t>V roce 2014 byla položka Odborem informatiky využívána podstatně méně než v předchozích letech – viz komentář u položky 5168. Při upraveném rozpočtu 1 015 952,84 Kč byla čerpána ve výši 390</w:t>
      </w:r>
      <w:r w:rsidRPr="00037E2B">
        <w:t> 190,28 Kč, tj. 38,4 %</w:t>
      </w:r>
      <w:r w:rsidRPr="00037E2B">
        <w:rPr>
          <w:bCs/>
        </w:rPr>
        <w:t xml:space="preserve">. Tato suma se skládá z částky 228 000 Kč, která se vztahuje k příkazní smlouvě na vedoucího projektu v období od května do srpna 2014, a částky 162 190,28 Kč na platby za </w:t>
      </w:r>
      <w:r w:rsidRPr="00037E2B">
        <w:t>certifikáty k elektronickým podpisům a komerční certifikáty dle smlouvy s certifikační autoritou a další služby.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5171 - opravy a udržování </w:t>
      </w:r>
    </w:p>
    <w:p w:rsidR="005A03A8" w:rsidRPr="00037E2B" w:rsidRDefault="005A03A8" w:rsidP="005A03A8">
      <w:pPr>
        <w:widowControl/>
        <w:autoSpaceDE/>
        <w:autoSpaceDN/>
        <w:adjustRightInd/>
        <w:jc w:val="both"/>
        <w:outlineLvl w:val="9"/>
      </w:pPr>
      <w:r w:rsidRPr="00037E2B">
        <w:rPr>
          <w:bCs/>
        </w:rPr>
        <w:t xml:space="preserve">Zahrnuje výdaje spojené s opravami a údržbou výpočetní techniky. Položka byla čerpána operativně dle potřeby na opravy tiskáren a další techniky užívané na krajském úřadě. Při </w:t>
      </w:r>
      <w:r w:rsidRPr="00037E2B">
        <w:t>schváleném rozpočtu 120 000 Kč byla položka čerpána ve výši 19 807,70 Kč, tj. 16,5%.</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5172 - programové vybavení </w:t>
      </w:r>
    </w:p>
    <w:p w:rsidR="005A03A8" w:rsidRPr="00037E2B" w:rsidRDefault="005A03A8" w:rsidP="005A03A8">
      <w:pPr>
        <w:widowControl/>
        <w:autoSpaceDE/>
        <w:autoSpaceDN/>
        <w:adjustRightInd/>
        <w:jc w:val="both"/>
        <w:outlineLvl w:val="9"/>
      </w:pPr>
      <w:r w:rsidRPr="00037E2B">
        <w:rPr>
          <w:bCs/>
        </w:rPr>
        <w:t xml:space="preserve">Zahrnuje zejména nákup licencí a nákup a upgrade počítačových programů neinvestičního charakteru. Při upraveném rozpočtu 1 055 000 Kč byla čerpána ve výši 935 555,06 Kč, tj. </w:t>
      </w:r>
      <w:r w:rsidRPr="00037E2B">
        <w:t>88,7 %.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5323 - neinvestiční dotace krajům </w:t>
      </w:r>
    </w:p>
    <w:p w:rsidR="005A03A8" w:rsidRPr="00037E2B" w:rsidRDefault="005A03A8" w:rsidP="005A03A8">
      <w:pPr>
        <w:widowControl/>
        <w:autoSpaceDE/>
        <w:autoSpaceDN/>
        <w:adjustRightInd/>
        <w:jc w:val="both"/>
        <w:outlineLvl w:val="9"/>
        <w:rPr>
          <w:bCs/>
        </w:rPr>
      </w:pPr>
      <w:r w:rsidRPr="00037E2B">
        <w:rPr>
          <w:bCs/>
        </w:rPr>
        <w:t>Zahrnuje podíl Středočeského kraje na provozu centrálního mezikrajského videokonferenčního bodu, který pro všechny kraje provozuje Moravskoslezský kraj (smlouva č. 1871/KŘÚ/2012, schválená Radou Středočeského kraje a podepsaná dne 20. 8. 2012). Při upraveném rozpočtu 33 483 Kč byla položka čerpána na 100 %.</w:t>
      </w:r>
    </w:p>
    <w:p w:rsidR="005A03A8" w:rsidRPr="00037E2B" w:rsidRDefault="005A03A8" w:rsidP="005A03A8">
      <w:pPr>
        <w:widowControl/>
        <w:autoSpaceDE/>
        <w:autoSpaceDN/>
        <w:adjustRightInd/>
        <w:jc w:val="both"/>
        <w:outlineLvl w:val="9"/>
        <w:rPr>
          <w:sz w:val="28"/>
          <w:szCs w:val="28"/>
          <w:u w:val="single"/>
        </w:rPr>
      </w:pPr>
    </w:p>
    <w:p w:rsidR="005A03A8" w:rsidRPr="00037E2B" w:rsidRDefault="005A03A8" w:rsidP="005A03A8">
      <w:pPr>
        <w:widowControl/>
        <w:autoSpaceDE/>
        <w:autoSpaceDN/>
        <w:adjustRightInd/>
        <w:spacing w:before="120"/>
        <w:jc w:val="both"/>
        <w:outlineLvl w:val="9"/>
        <w:rPr>
          <w:b/>
          <w:sz w:val="28"/>
          <w:szCs w:val="28"/>
          <w:u w:val="single"/>
        </w:rPr>
      </w:pPr>
      <w:r w:rsidRPr="00037E2B">
        <w:rPr>
          <w:b/>
          <w:sz w:val="28"/>
          <w:szCs w:val="28"/>
          <w:u w:val="single"/>
        </w:rPr>
        <w:t>Projekty spolufinancované z EU</w:t>
      </w:r>
    </w:p>
    <w:p w:rsidR="005A03A8" w:rsidRPr="00037E2B" w:rsidRDefault="005A03A8" w:rsidP="005A03A8">
      <w:pPr>
        <w:widowControl/>
        <w:autoSpaceDE/>
        <w:autoSpaceDN/>
        <w:adjustRightInd/>
        <w:jc w:val="both"/>
        <w:outlineLvl w:val="9"/>
        <w:rPr>
          <w:bCs/>
        </w:rPr>
      </w:pPr>
    </w:p>
    <w:p w:rsidR="005A03A8" w:rsidRPr="00037E2B" w:rsidRDefault="005A03A8" w:rsidP="005A03A8">
      <w:pPr>
        <w:widowControl/>
        <w:autoSpaceDE/>
        <w:autoSpaceDN/>
        <w:adjustRightInd/>
        <w:jc w:val="both"/>
        <w:outlineLvl w:val="9"/>
        <w:rPr>
          <w:bCs/>
        </w:rPr>
      </w:pPr>
      <w:r w:rsidRPr="00037E2B">
        <w:rPr>
          <w:bCs/>
        </w:rPr>
        <w:t>Usnesením RK č. 030-10/2014/RK ze dne 17. 3. 2014 bylo na kapitolu 03 převedeno financování projektu Rozvoj eGovernmentu ve Středočeském kraji, který je spolufinancovaný z Integrovaného operačního programu. Podle podmínek pro přidělení dotace musí být výdaje spojené s projektem jednoznačně identifikovány, jak v realizačním období, tak v době pětileté udržitelnosti, která po něm následuje. Projekt je identifikován akcí 0001511. Z kapitoly 03 jsou hrazeny jak prostředky na předfinancování a kofinancování projektu, které jsou převáděny vždy na konkrétní výdaje rozpočtovým opatřením, tak provozní náklady (servisní, technická a uživatelská podpora, maintenance), které jsou z hlediska projektu neuznatelné, ale jsou nezbytné pro zachování udržitelnosti výstupů projektu.</w:t>
      </w:r>
    </w:p>
    <w:p w:rsidR="005A03A8" w:rsidRPr="00037E2B" w:rsidRDefault="005A03A8" w:rsidP="005A03A8">
      <w:pPr>
        <w:widowControl/>
        <w:autoSpaceDE/>
        <w:autoSpaceDN/>
        <w:adjustRightInd/>
        <w:jc w:val="both"/>
        <w:outlineLvl w:val="9"/>
        <w:rPr>
          <w:bCs/>
        </w:rPr>
      </w:pPr>
      <w:r w:rsidRPr="00037E2B">
        <w:rPr>
          <w:bCs/>
        </w:rPr>
        <w:t>Celkem bylo při upraveném rozpočtu 21 887 683,50 Kč na tzv. uznatelné náklady projektu čerpáno 21 333 507,93 Kč, tj. 97,5 %, přičemž tato suma zahrnuje platbu za provedení vnitřní integrace úřadu, digitalizaci knih a dokumentů krajského fondu, aktualizaci účelové katastrální mapy, dále platby technickému dozoru investora za plnění ze smlouvy, která skončila v únoru 2014 a mzdové náklady osob spolufinancovaných z projektu.</w:t>
      </w:r>
    </w:p>
    <w:p w:rsidR="005A03A8" w:rsidRPr="00037E2B" w:rsidRDefault="005A03A8" w:rsidP="005A03A8">
      <w:pPr>
        <w:widowControl/>
        <w:autoSpaceDE/>
        <w:autoSpaceDN/>
        <w:adjustRightInd/>
        <w:jc w:val="both"/>
        <w:outlineLvl w:val="9"/>
        <w:rPr>
          <w:bCs/>
        </w:rPr>
      </w:pPr>
      <w:r w:rsidRPr="00037E2B">
        <w:rPr>
          <w:bCs/>
        </w:rPr>
        <w:lastRenderedPageBreak/>
        <w:t>U neuznatelných nákladů šlo o podporu, maintenanci a servis dodaných informačních systémů. Tyto náklady jsou zahrnuty v rámci běžných výdajů kapitoly, pouze jsou označeny číslem akce 0001511. Komentář k čerpání těchto nákladů je zahrnutý u položek 5169 a 5168 v části Běžné výdaje.</w:t>
      </w:r>
    </w:p>
    <w:p w:rsidR="005A03A8" w:rsidRPr="00037E2B" w:rsidRDefault="005A03A8" w:rsidP="005A03A8">
      <w:pPr>
        <w:widowControl/>
        <w:autoSpaceDE/>
        <w:autoSpaceDN/>
        <w:adjustRightInd/>
        <w:outlineLvl w:val="9"/>
      </w:pPr>
    </w:p>
    <w:tbl>
      <w:tblPr>
        <w:tblpPr w:leftFromText="141" w:rightFromText="141" w:vertAnchor="text" w:horzAnchor="margin" w:tblpXSpec="center" w:tblpY="-770"/>
        <w:tblW w:w="10885" w:type="dxa"/>
        <w:tblCellMar>
          <w:left w:w="70" w:type="dxa"/>
          <w:right w:w="70" w:type="dxa"/>
        </w:tblCellMar>
        <w:tblLook w:val="04A0" w:firstRow="1" w:lastRow="0" w:firstColumn="1" w:lastColumn="0" w:noHBand="0" w:noVBand="1"/>
      </w:tblPr>
      <w:tblGrid>
        <w:gridCol w:w="885"/>
        <w:gridCol w:w="3438"/>
        <w:gridCol w:w="182"/>
        <w:gridCol w:w="1661"/>
        <w:gridCol w:w="99"/>
        <w:gridCol w:w="2027"/>
        <w:gridCol w:w="1893"/>
        <w:gridCol w:w="700"/>
      </w:tblGrid>
      <w:tr w:rsidR="005A03A8" w:rsidRPr="00037E2B" w:rsidTr="00970B8A">
        <w:trPr>
          <w:trHeight w:val="360"/>
        </w:trPr>
        <w:tc>
          <w:tcPr>
            <w:tcW w:w="10885" w:type="dxa"/>
            <w:gridSpan w:val="8"/>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04 - Doprava - období: rok 2014</w:t>
            </w:r>
          </w:p>
        </w:tc>
      </w:tr>
      <w:tr w:rsidR="005A03A8" w:rsidRPr="00037E2B" w:rsidTr="00970B8A">
        <w:trPr>
          <w:trHeight w:val="25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438"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942" w:type="dxa"/>
            <w:gridSpan w:val="3"/>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2027"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89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438"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Silnice</w:t>
            </w:r>
          </w:p>
        </w:tc>
        <w:tc>
          <w:tcPr>
            <w:tcW w:w="1942" w:type="dxa"/>
            <w:gridSpan w:val="3"/>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900 000 000</w:t>
            </w:r>
          </w:p>
        </w:tc>
        <w:tc>
          <w:tcPr>
            <w:tcW w:w="2027"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999 153 462,00</w:t>
            </w:r>
          </w:p>
        </w:tc>
        <w:tc>
          <w:tcPr>
            <w:tcW w:w="18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998 274 462,80</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99,9</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2221</w:t>
            </w:r>
          </w:p>
        </w:tc>
        <w:tc>
          <w:tcPr>
            <w:tcW w:w="343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 veřejné silniční dopravy</w:t>
            </w:r>
          </w:p>
        </w:tc>
        <w:tc>
          <w:tcPr>
            <w:tcW w:w="1942"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670 000 000</w:t>
            </w:r>
          </w:p>
        </w:tc>
        <w:tc>
          <w:tcPr>
            <w:tcW w:w="202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734 951 366,00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685 351 082,32</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93,3</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2242</w:t>
            </w:r>
          </w:p>
        </w:tc>
        <w:tc>
          <w:tcPr>
            <w:tcW w:w="343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 veřejné železniční dopravy</w:t>
            </w:r>
          </w:p>
        </w:tc>
        <w:tc>
          <w:tcPr>
            <w:tcW w:w="1942"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1 025 000 000</w:t>
            </w:r>
          </w:p>
        </w:tc>
        <w:tc>
          <w:tcPr>
            <w:tcW w:w="202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1 075 387 001,00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1 075 387 000,36</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2223</w:t>
            </w:r>
          </w:p>
        </w:tc>
        <w:tc>
          <w:tcPr>
            <w:tcW w:w="343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Bezpečnost silničního provozu</w:t>
            </w:r>
          </w:p>
        </w:tc>
        <w:tc>
          <w:tcPr>
            <w:tcW w:w="1942"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w:t>
            </w:r>
          </w:p>
        </w:tc>
        <w:tc>
          <w:tcPr>
            <w:tcW w:w="202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1 511 737,00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1 500 000,00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99,2</w:t>
            </w:r>
          </w:p>
        </w:tc>
      </w:tr>
      <w:tr w:rsidR="005A03A8" w:rsidRPr="00037E2B" w:rsidTr="00970B8A">
        <w:trPr>
          <w:trHeight w:val="54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2239</w:t>
            </w:r>
          </w:p>
        </w:tc>
        <w:tc>
          <w:tcPr>
            <w:tcW w:w="3438"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vnitrozemské plavby - dotace přívozy</w:t>
            </w:r>
          </w:p>
        </w:tc>
        <w:tc>
          <w:tcPr>
            <w:tcW w:w="1942"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960 000</w:t>
            </w:r>
          </w:p>
        </w:tc>
        <w:tc>
          <w:tcPr>
            <w:tcW w:w="202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960 000,00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958 138,00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2299</w:t>
            </w:r>
          </w:p>
        </w:tc>
        <w:tc>
          <w:tcPr>
            <w:tcW w:w="343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v dopravě</w:t>
            </w:r>
          </w:p>
        </w:tc>
        <w:tc>
          <w:tcPr>
            <w:tcW w:w="1942"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4 000 000</w:t>
            </w:r>
          </w:p>
        </w:tc>
        <w:tc>
          <w:tcPr>
            <w:tcW w:w="202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4 000 000,00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669 540,52</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16,7</w:t>
            </w:r>
          </w:p>
        </w:tc>
      </w:tr>
      <w:tr w:rsidR="005A03A8" w:rsidRPr="00037E2B" w:rsidTr="00970B8A">
        <w:trPr>
          <w:trHeight w:val="510"/>
        </w:trPr>
        <w:tc>
          <w:tcPr>
            <w:tcW w:w="885"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5399</w:t>
            </w:r>
          </w:p>
        </w:tc>
        <w:tc>
          <w:tcPr>
            <w:tcW w:w="3438"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bezpečnosti, veřejného pořádku</w:t>
            </w:r>
          </w:p>
        </w:tc>
        <w:tc>
          <w:tcPr>
            <w:tcW w:w="1942" w:type="dxa"/>
            <w:gridSpan w:val="3"/>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18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70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885"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5599</w:t>
            </w:r>
          </w:p>
        </w:tc>
        <w:tc>
          <w:tcPr>
            <w:tcW w:w="3438"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požární ochrany a integrovaného záchranného systému</w:t>
            </w:r>
          </w:p>
        </w:tc>
        <w:tc>
          <w:tcPr>
            <w:tcW w:w="1942" w:type="dxa"/>
            <w:gridSpan w:val="3"/>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189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700"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3438"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regionální správy</w:t>
            </w:r>
          </w:p>
        </w:tc>
        <w:tc>
          <w:tcPr>
            <w:tcW w:w="1942" w:type="dxa"/>
            <w:gridSpan w:val="3"/>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65 000</w:t>
            </w:r>
          </w:p>
        </w:tc>
        <w:tc>
          <w:tcPr>
            <w:tcW w:w="2027"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65 000,00</w:t>
            </w:r>
          </w:p>
        </w:tc>
        <w:tc>
          <w:tcPr>
            <w:tcW w:w="189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48 800,00</w:t>
            </w:r>
          </w:p>
        </w:tc>
        <w:tc>
          <w:tcPr>
            <w:tcW w:w="700"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75,1</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38"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942" w:type="dxa"/>
            <w:gridSpan w:val="3"/>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2 601 525 000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2 820 028 566,00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2 766 189 024,00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98,1</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Havarijní opravy</w:t>
            </w: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78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438"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Akce III/24021 Nelahozeves, rekonstrukce mostu ev. č. 24021-2 porucha zemního tělesa</w:t>
            </w:r>
          </w:p>
        </w:tc>
        <w:tc>
          <w:tcPr>
            <w:tcW w:w="1942" w:type="dxa"/>
            <w:gridSpan w:val="3"/>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5 040 541,06</w:t>
            </w:r>
          </w:p>
        </w:tc>
        <w:tc>
          <w:tcPr>
            <w:tcW w:w="18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4 996 497,06</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99,1</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38"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942" w:type="dxa"/>
            <w:gridSpan w:val="3"/>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202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5 040 541,06</w:t>
            </w:r>
          </w:p>
        </w:tc>
        <w:tc>
          <w:tcPr>
            <w:tcW w:w="18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4 996 497,06</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99,1</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3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94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407" w:type="dxa"/>
            <w:gridSpan w:val="5"/>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na reprodukci majetku příspěvkových organizací</w:t>
            </w: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r>
      <w:tr w:rsidR="005A03A8" w:rsidRPr="00037E2B" w:rsidTr="00970B8A">
        <w:trPr>
          <w:trHeight w:val="585"/>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PO KSÚS (ÚZ 41)</w:t>
            </w:r>
          </w:p>
        </w:tc>
        <w:tc>
          <w:tcPr>
            <w:tcW w:w="1760"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10 985 972,00</w:t>
            </w:r>
          </w:p>
        </w:tc>
        <w:tc>
          <w:tcPr>
            <w:tcW w:w="18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10 985 972,00</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85"/>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Úhrada nájemného za pozemky dotčených investiční akcí (ÚZ 41)</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650 000,00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474 766,05</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r w:rsidRPr="00037E2B">
              <w:rPr>
                <w:rFonts w:ascii="Arial" w:hAnsi="Arial" w:cs="Arial"/>
                <w:sz w:val="22"/>
                <w:szCs w:val="22"/>
              </w:rPr>
              <w:t> </w:t>
            </w:r>
          </w:p>
        </w:tc>
        <w:tc>
          <w:tcPr>
            <w:tcW w:w="362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11 635 972,00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11 460 738,05</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98,5</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7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7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r>
      <w:tr w:rsidR="005A03A8" w:rsidRPr="00037E2B" w:rsidTr="00970B8A">
        <w:trPr>
          <w:trHeight w:val="51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5399</w:t>
            </w:r>
          </w:p>
        </w:tc>
        <w:tc>
          <w:tcPr>
            <w:tcW w:w="3620" w:type="dxa"/>
            <w:gridSpan w:val="2"/>
            <w:tcBorders>
              <w:top w:val="single" w:sz="8"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bezpečnosti, veřejného pořádku</w:t>
            </w:r>
          </w:p>
        </w:tc>
        <w:tc>
          <w:tcPr>
            <w:tcW w:w="1760"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18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5"/>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5599</w:t>
            </w:r>
          </w:p>
        </w:tc>
        <w:tc>
          <w:tcPr>
            <w:tcW w:w="3620" w:type="dxa"/>
            <w:gridSpan w:val="2"/>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požární ochrany a integrovaného záchranného systému</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r w:rsidRPr="00037E2B">
              <w:rPr>
                <w:rFonts w:ascii="Arial" w:hAnsi="Arial" w:cs="Arial"/>
                <w:sz w:val="22"/>
                <w:szCs w:val="22"/>
              </w:rPr>
              <w:t> </w:t>
            </w:r>
          </w:p>
        </w:tc>
        <w:tc>
          <w:tcPr>
            <w:tcW w:w="362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4 000 000,00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4 000 000,00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7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5380"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Výstavba akcí ROP</w:t>
            </w:r>
          </w:p>
        </w:tc>
        <w:tc>
          <w:tcPr>
            <w:tcW w:w="1760"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02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84 993 755,00</w:t>
            </w:r>
          </w:p>
        </w:tc>
        <w:tc>
          <w:tcPr>
            <w:tcW w:w="18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77 188 905,57</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90,8</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62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84 993 755,00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77 188 905,57</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90,8</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18"/>
                <w:szCs w:val="18"/>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7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407" w:type="dxa"/>
            <w:gridSpan w:val="5"/>
            <w:tcBorders>
              <w:top w:val="nil"/>
              <w:left w:val="nil"/>
              <w:bottom w:val="nil"/>
              <w:right w:val="nil"/>
            </w:tcBorders>
            <w:shd w:val="clear" w:color="auto" w:fill="auto"/>
            <w:noWrap/>
            <w:vAlign w:val="bottom"/>
            <w:hideMark/>
          </w:tcPr>
          <w:p w:rsidR="005A03A8" w:rsidRDefault="005A03A8" w:rsidP="00970B8A">
            <w:pPr>
              <w:widowControl/>
              <w:autoSpaceDE/>
              <w:autoSpaceDN/>
              <w:adjustRightInd/>
              <w:outlineLvl w:val="9"/>
              <w:rPr>
                <w:rFonts w:ascii="Arial" w:hAnsi="Arial" w:cs="Arial"/>
                <w:b/>
                <w:bCs/>
              </w:rPr>
            </w:pPr>
          </w:p>
          <w:p w:rsidR="005A03A8" w:rsidRDefault="005A03A8" w:rsidP="00970B8A">
            <w:pPr>
              <w:widowControl/>
              <w:autoSpaceDE/>
              <w:autoSpaceDN/>
              <w:adjustRightInd/>
              <w:outlineLvl w:val="9"/>
              <w:rPr>
                <w:rFonts w:ascii="Arial" w:hAnsi="Arial" w:cs="Arial"/>
                <w:b/>
                <w:bCs/>
              </w:rPr>
            </w:pPr>
          </w:p>
          <w:p w:rsidR="005A03A8"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Odložené financování v oblasti dopravy (PO KSÚS)</w:t>
            </w: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55"/>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lastRenderedPageBreak/>
              <w:t>2212</w:t>
            </w:r>
          </w:p>
        </w:tc>
        <w:tc>
          <w:tcPr>
            <w:tcW w:w="3620"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Odložené financování v oblasti dopravy (PO KSÚS)</w:t>
            </w:r>
          </w:p>
        </w:tc>
        <w:tc>
          <w:tcPr>
            <w:tcW w:w="1760"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w:t>
            </w:r>
          </w:p>
        </w:tc>
        <w:tc>
          <w:tcPr>
            <w:tcW w:w="202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500 000 000,00</w:t>
            </w:r>
          </w:p>
        </w:tc>
        <w:tc>
          <w:tcPr>
            <w:tcW w:w="18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500 000 000,00</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62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76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500 000 000</w:t>
            </w:r>
          </w:p>
        </w:tc>
        <w:tc>
          <w:tcPr>
            <w:tcW w:w="202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500 000 000,00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500 000 000,00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18"/>
                <w:szCs w:val="18"/>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7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202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407" w:type="dxa"/>
            <w:gridSpan w:val="5"/>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8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25"/>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RR - inv., finanční prostředky z fondů EU na výstavbu akcí ROP, ÚZ 82505</w:t>
            </w:r>
          </w:p>
        </w:tc>
        <w:tc>
          <w:tcPr>
            <w:tcW w:w="166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327 357 638,00</w:t>
            </w:r>
          </w:p>
        </w:tc>
        <w:tc>
          <w:tcPr>
            <w:tcW w:w="18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318 509 420,84</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97,3</w:t>
            </w:r>
          </w:p>
        </w:tc>
      </w:tr>
      <w:tr w:rsidR="005A03A8" w:rsidRPr="00037E2B" w:rsidTr="00970B8A">
        <w:trPr>
          <w:trHeight w:val="84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MŽP a SFŽP - inv., III/1043 Vrané nad Vltavou, zajištění stability skalního masivu, ÚZ 15827 a 90877</w:t>
            </w:r>
          </w:p>
        </w:tc>
        <w:tc>
          <w:tcPr>
            <w:tcW w:w="166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6 243 263,00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6 059 057,30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97,0</w:t>
            </w:r>
          </w:p>
        </w:tc>
      </w:tr>
      <w:tr w:rsidR="005A03A8" w:rsidRPr="00037E2B" w:rsidTr="00970B8A">
        <w:trPr>
          <w:trHeight w:val="525"/>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620"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SFDI - inv., Severovýchodní tangenta v Mladé Boleslavi, ÚZ 91628</w:t>
            </w:r>
          </w:p>
        </w:tc>
        <w:tc>
          <w:tcPr>
            <w:tcW w:w="166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113 529 919,00</w:t>
            </w:r>
          </w:p>
        </w:tc>
        <w:tc>
          <w:tcPr>
            <w:tcW w:w="18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113 529 917,34</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5"/>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2242</w:t>
            </w:r>
          </w:p>
        </w:tc>
        <w:tc>
          <w:tcPr>
            <w:tcW w:w="3620" w:type="dxa"/>
            <w:gridSpan w:val="2"/>
            <w:tcBorders>
              <w:top w:val="nil"/>
              <w:left w:val="nil"/>
              <w:bottom w:val="single" w:sz="8" w:space="0" w:color="auto"/>
              <w:right w:val="single" w:sz="4" w:space="0" w:color="auto"/>
            </w:tcBorders>
            <w:shd w:val="clear" w:color="auto" w:fill="auto"/>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MD ČR - neinv., úhrada prokazatelné ztráty ČD a.s., ÚZ 27355</w:t>
            </w:r>
          </w:p>
        </w:tc>
        <w:tc>
          <w:tcPr>
            <w:tcW w:w="166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2126"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488 877 646,00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488 877 646,00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620"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6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2126"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936 008 466,00</w:t>
            </w:r>
          </w:p>
        </w:tc>
        <w:tc>
          <w:tcPr>
            <w:tcW w:w="18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926 976 041,48</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99,0</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6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6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26"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9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45"/>
        </w:trPr>
        <w:tc>
          <w:tcPr>
            <w:tcW w:w="4505"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661"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3 101 525 000</w:t>
            </w:r>
          </w:p>
        </w:tc>
        <w:tc>
          <w:tcPr>
            <w:tcW w:w="2126" w:type="dxa"/>
            <w:gridSpan w:val="2"/>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4 361 707 300,06</w:t>
            </w:r>
          </w:p>
        </w:tc>
        <w:tc>
          <w:tcPr>
            <w:tcW w:w="1893"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4 290 811 206,16</w:t>
            </w:r>
          </w:p>
        </w:tc>
        <w:tc>
          <w:tcPr>
            <w:tcW w:w="70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98,4</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Kapitola 04 - Doprava</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Běžné výdaje</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outlineLvl w:val="9"/>
        <w:rPr>
          <w:b/>
          <w:bCs/>
        </w:rPr>
      </w:pPr>
      <w:r w:rsidRPr="00037E2B">
        <w:rPr>
          <w:b/>
          <w:bCs/>
        </w:rPr>
        <w:t>§ 2212 - Silnice</w:t>
      </w:r>
    </w:p>
    <w:p w:rsidR="005A03A8" w:rsidRPr="00037E2B" w:rsidRDefault="005A03A8" w:rsidP="005A03A8">
      <w:pPr>
        <w:widowControl/>
        <w:autoSpaceDE/>
        <w:autoSpaceDN/>
        <w:adjustRightInd/>
        <w:jc w:val="both"/>
        <w:outlineLvl w:val="9"/>
      </w:pPr>
      <w:r w:rsidRPr="00037E2B">
        <w:t>Provozní prostředky příspěvkové organizace Krajská správa a údržba silnic Středočeského kraje (KSÚS) na zajištění běžné údržby. Finanční prostředky jsou ve formě měsíčního příspěvku převáděny na účet KSÚS. Čerpání odpovídá rozdělení tranží na jednotlivé měsíce, vyplaceno 997 153 462,00 Kč.</w:t>
      </w:r>
    </w:p>
    <w:p w:rsidR="005A03A8" w:rsidRPr="00037E2B" w:rsidRDefault="005A03A8" w:rsidP="005A03A8">
      <w:pPr>
        <w:widowControl/>
        <w:autoSpaceDE/>
        <w:autoSpaceDN/>
        <w:adjustRightInd/>
        <w:jc w:val="both"/>
        <w:outlineLvl w:val="9"/>
      </w:pPr>
      <w:r w:rsidRPr="00037E2B">
        <w:t>Finanční prostředky na zpracování odborných posudků a analýz. Čerpáno 1 092 000,80 Kč.</w:t>
      </w:r>
    </w:p>
    <w:p w:rsidR="005A03A8" w:rsidRPr="00037E2B" w:rsidRDefault="005A03A8" w:rsidP="005A03A8">
      <w:pPr>
        <w:widowControl/>
        <w:autoSpaceDE/>
        <w:autoSpaceDN/>
        <w:adjustRightInd/>
        <w:jc w:val="both"/>
        <w:outlineLvl w:val="9"/>
        <w:rPr>
          <w:bCs/>
        </w:rPr>
      </w:pPr>
      <w:r w:rsidRPr="00037E2B">
        <w:rPr>
          <w:bCs/>
        </w:rPr>
        <w:t>Vyplacení mimosoudní dohody na úhradu odškodnění ve výši 27 000,00 Kč, úhrada nákladů řízení obci Černošice v paušální výši 1 000,00 Kč, úhrada sankce 1 000,00 Kč za nedodržení podmínek ve věci bezúplatného převodu nemovitosti mezi KUSK a Úřadem pro zastupování státu ve věcech majetkových.</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2221 - Provoz veřejné silniční dopravy</w:t>
      </w:r>
    </w:p>
    <w:p w:rsidR="005A03A8" w:rsidRPr="00037E2B" w:rsidRDefault="005A03A8" w:rsidP="005A03A8">
      <w:pPr>
        <w:widowControl/>
        <w:autoSpaceDE/>
        <w:autoSpaceDN/>
        <w:adjustRightInd/>
        <w:jc w:val="both"/>
        <w:outlineLvl w:val="9"/>
      </w:pPr>
      <w:r w:rsidRPr="00037E2B">
        <w:t>Příspěvek dle uzavřených smluv s dopravci na zajištění stávajícího rozsahu (základní) dopravní obslužnosti v autobusové dopravě vyplaceno 664 819 728,33 Kč. Zbylá částka ve výši 18 959 767,67 Kč bude převedena do rozpočtu 2015.</w:t>
      </w:r>
    </w:p>
    <w:p w:rsidR="005A03A8" w:rsidRPr="00037E2B" w:rsidRDefault="005A03A8" w:rsidP="005A03A8">
      <w:pPr>
        <w:widowControl/>
        <w:autoSpaceDE/>
        <w:autoSpaceDN/>
        <w:adjustRightInd/>
        <w:jc w:val="both"/>
        <w:outlineLvl w:val="9"/>
      </w:pPr>
      <w:r w:rsidRPr="00037E2B">
        <w:t>Příspěvek na veřejnou autobusovou dopravu – zajištění objížděk v důsledku rozsáhlých oprav na silnicích II. a III. tříd., vyplaceno 1 294 430,99 Kč. Zbylá částka ve výši 9 536 439,01 Kč bude převedena do rozpočtu 2015.</w:t>
      </w:r>
    </w:p>
    <w:p w:rsidR="005A03A8" w:rsidRPr="00037E2B" w:rsidRDefault="005A03A8" w:rsidP="005A03A8">
      <w:pPr>
        <w:widowControl/>
        <w:autoSpaceDE/>
        <w:autoSpaceDN/>
        <w:adjustRightInd/>
        <w:jc w:val="both"/>
        <w:outlineLvl w:val="9"/>
      </w:pPr>
      <w:r w:rsidRPr="00037E2B">
        <w:t xml:space="preserve">Finanční prostředky ve výši 19 236 923,00 Kč byly vyplaceny na refundaci žákovského jízdného formou stipendia. Zbylá částka ve výši 21 104 077,00 Kč bude převedena do rozpočtu 2015.  </w:t>
      </w:r>
    </w:p>
    <w:p w:rsidR="005A03A8" w:rsidRPr="00037E2B" w:rsidRDefault="005A03A8" w:rsidP="005A03A8">
      <w:pPr>
        <w:widowControl/>
        <w:autoSpaceDE/>
        <w:autoSpaceDN/>
        <w:adjustRightInd/>
        <w:jc w:val="both"/>
        <w:outlineLvl w:val="9"/>
      </w:pPr>
      <w:r w:rsidRPr="00037E2B">
        <w:t>Celkově byla v roce 2014 vyplacena částka ve výši 685 351 082,32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bCs/>
        </w:rPr>
        <w:t>§ 2242 - Provoz veřejné železniční dopravy</w:t>
      </w:r>
    </w:p>
    <w:p w:rsidR="005A03A8" w:rsidRPr="00037E2B" w:rsidRDefault="005A03A8" w:rsidP="005A03A8">
      <w:pPr>
        <w:widowControl/>
        <w:autoSpaceDE/>
        <w:autoSpaceDN/>
        <w:adjustRightInd/>
        <w:jc w:val="both"/>
        <w:outlineLvl w:val="9"/>
      </w:pPr>
      <w:r w:rsidRPr="00037E2B">
        <w:t xml:space="preserve">Příspěvek na provoz veřejné železniční dopravy dle uzavřené smlouvy mezi Středočeským krajem a Českými drahami, a. s., vyplaceno 1 075 387 000,36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2223 - Bezpečnost silničního provozu</w:t>
      </w:r>
    </w:p>
    <w:p w:rsidR="005A03A8" w:rsidRPr="00037E2B" w:rsidRDefault="005A03A8" w:rsidP="005A03A8">
      <w:pPr>
        <w:widowControl/>
        <w:autoSpaceDE/>
        <w:autoSpaceDN/>
        <w:adjustRightInd/>
        <w:jc w:val="both"/>
        <w:outlineLvl w:val="9"/>
      </w:pPr>
      <w:r w:rsidRPr="00037E2B">
        <w:t>Prostředky určené na výchovné programy pro mládež týkající se bezpečnosti silničního provozu, dopravní soutěže, učební pomůcky a preventivní materiály, atd. Poskytnutí účelové neinvestiční dotace Centru služeb pro silniční dopravu, s.p.o. ve výši 1 500 000,00 Kč bylo schváleno usnesením č. 63-10/2014/ZK ze dne 24.2.2014. Čerpáno 1 500 000,00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2239 - Ostatní záležitosti vnitrozemské plavby – dotace přívozy</w:t>
      </w:r>
    </w:p>
    <w:p w:rsidR="005A03A8" w:rsidRPr="00037E2B" w:rsidRDefault="005A03A8" w:rsidP="005A03A8">
      <w:pPr>
        <w:widowControl/>
        <w:tabs>
          <w:tab w:val="left" w:pos="-180"/>
        </w:tabs>
        <w:autoSpaceDE/>
        <w:autoSpaceDN/>
        <w:adjustRightInd/>
        <w:jc w:val="both"/>
        <w:outlineLvl w:val="9"/>
      </w:pPr>
      <w:r w:rsidRPr="00037E2B">
        <w:t>Jednorázové poskytnuté dotace obcím a městům na provoz přívozů (Máslovice, Klecany, Oseček, Branov, Lužec). Výše jednotlivých dotací byla schválena usnesením č. 014-13/2014/ZK ze dne 15.9.2014. Celkově byly vyplaceny finanční prostředky ve výši 960 000,00 Kč. Část dotace ve výši 1 862,00 Kč byla vrácena obcí Oseček.</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2299 - Ostatní záležitosti v dopravě</w:t>
      </w:r>
    </w:p>
    <w:p w:rsidR="005A03A8" w:rsidRPr="00037E2B" w:rsidRDefault="005A03A8" w:rsidP="005A03A8">
      <w:pPr>
        <w:widowControl/>
        <w:autoSpaceDE/>
        <w:autoSpaceDN/>
        <w:adjustRightInd/>
        <w:jc w:val="both"/>
        <w:outlineLvl w:val="9"/>
      </w:pPr>
      <w:r w:rsidRPr="00037E2B">
        <w:t>Zajištění rozvoje clearingového centra SK pro potřeby Středočeského kraje. Zajištění rozvoje odbavovacích systémů (včetně čipových karet) v závislosti na zavádění Středočeské integrované dopravy a potřebách SK.</w:t>
      </w:r>
    </w:p>
    <w:p w:rsidR="005A03A8" w:rsidRPr="00037E2B" w:rsidRDefault="005A03A8" w:rsidP="005A03A8">
      <w:pPr>
        <w:widowControl/>
        <w:autoSpaceDE/>
        <w:autoSpaceDN/>
        <w:adjustRightInd/>
        <w:jc w:val="both"/>
        <w:outlineLvl w:val="9"/>
      </w:pPr>
      <w:r w:rsidRPr="00037E2B">
        <w:lastRenderedPageBreak/>
        <w:t xml:space="preserve">Poradenská a konzultační činnost při zajištění přípravy na zapojení vybraných oblastí a dopravních systému do Integrovaného dopravního systému veřejné hromadné dopravy SK. </w:t>
      </w:r>
    </w:p>
    <w:p w:rsidR="005A03A8" w:rsidRPr="00037E2B" w:rsidRDefault="005A03A8" w:rsidP="005A03A8">
      <w:pPr>
        <w:widowControl/>
        <w:autoSpaceDE/>
        <w:autoSpaceDN/>
        <w:adjustRightInd/>
        <w:jc w:val="both"/>
        <w:outlineLvl w:val="9"/>
      </w:pPr>
      <w:r w:rsidRPr="00037E2B">
        <w:t>Zajištění přepravní kontroly na spojích zajišťujících základní dopravní obslužnost.</w:t>
      </w:r>
    </w:p>
    <w:p w:rsidR="005A03A8" w:rsidRPr="00037E2B" w:rsidRDefault="005A03A8" w:rsidP="005A03A8">
      <w:pPr>
        <w:widowControl/>
        <w:autoSpaceDE/>
        <w:autoSpaceDN/>
        <w:adjustRightInd/>
        <w:jc w:val="both"/>
        <w:outlineLvl w:val="9"/>
      </w:pPr>
      <w:r w:rsidRPr="00037E2B">
        <w:t>Vyplaceno 68 970,00 Kč za stanovení dopravní zatíženosti silnice II/503, 300 000,00 Kč za koordinaci žákovského jízdného na základě mandátní smlouvy, 211 750,00 Kč za zpracování odvolání o daňovém odvodu u projektů spolufinancovaných z ROP, 58 820,52 Kč zpracování podkladů k žádosti o ČOP provozu na komunikacích s překročenými hlukovými limity a 30 000,00 Kč Ministerstvu dopravy jako částečná kompenzace za škodu při výkonu veřejné moci.</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5399 - Ostatní záležitosti bezpečnosti, veřejného pořádku</w:t>
      </w:r>
    </w:p>
    <w:p w:rsidR="005A03A8" w:rsidRPr="00037E2B" w:rsidRDefault="005A03A8" w:rsidP="005A03A8">
      <w:pPr>
        <w:widowControl/>
        <w:autoSpaceDE/>
        <w:autoSpaceDN/>
        <w:adjustRightInd/>
        <w:jc w:val="both"/>
        <w:outlineLvl w:val="9"/>
      </w:pPr>
      <w:r w:rsidRPr="00037E2B">
        <w:t xml:space="preserve">Finanční dar 3 000 000,00 Kč dle usn. č. 10-12/2014/ZK ze dne 23.6.2014 a 27.6.2014 Krajskému ředitelství Policie ČR na zvýšení bezpečnosti osob, majetku, veřejného pořádku, předcházení trestné činnosti, vzdělávání a modernizaci a inovaci pracovních podmínek policistů.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5599 - Ostatní záležitosti požární ochrany a integrovaného záchranného systému</w:t>
      </w:r>
    </w:p>
    <w:p w:rsidR="005A03A8" w:rsidRPr="00037E2B" w:rsidRDefault="005A03A8" w:rsidP="005A03A8">
      <w:pPr>
        <w:widowControl/>
        <w:autoSpaceDE/>
        <w:autoSpaceDN/>
        <w:adjustRightInd/>
        <w:jc w:val="both"/>
        <w:outlineLvl w:val="9"/>
      </w:pPr>
      <w:r w:rsidRPr="00037E2B">
        <w:t xml:space="preserve">Finanční dar 1 000 000,00 Kč dle usn. č. 10-12/2014/ZK ze dne 23.6.2014 a 27.6.2014 pro Hasičský záchranný sbor Středočeského kraje na pořízení vybavení pro činnost HZS ve smyslu ustanovení zákona č. 133/1985 Sb., o požární ochraně, ve znění pozdějších předpisů a zákona č. 239/2000 Sb., o IZS, ve znění pozdějších předpisů.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6172 - Činnost regionální správy</w:t>
      </w:r>
    </w:p>
    <w:p w:rsidR="005A03A8" w:rsidRPr="00037E2B" w:rsidRDefault="005A03A8" w:rsidP="005A03A8">
      <w:pPr>
        <w:widowControl/>
        <w:autoSpaceDE/>
        <w:autoSpaceDN/>
        <w:adjustRightInd/>
        <w:jc w:val="both"/>
        <w:outlineLvl w:val="9"/>
      </w:pPr>
      <w:r w:rsidRPr="00037E2B">
        <w:t xml:space="preserve">Vlastní správní činnost kraje, prostředky na organizování a zajištění metodických školení vyplývajících z legislativních předpisů, vyplaceno 48 800,00 Kč za poradu vedoucích odborů dopravy KÚ a ORP.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Havarijní opravy</w:t>
      </w:r>
    </w:p>
    <w:p w:rsidR="005A03A8" w:rsidRPr="00037E2B" w:rsidRDefault="005A03A8" w:rsidP="005A03A8">
      <w:pPr>
        <w:widowControl/>
        <w:autoSpaceDE/>
        <w:autoSpaceDN/>
        <w:adjustRightInd/>
        <w:jc w:val="both"/>
        <w:rPr>
          <w:b/>
          <w:bCs/>
        </w:rPr>
      </w:pPr>
    </w:p>
    <w:p w:rsidR="005A03A8" w:rsidRPr="00037E2B" w:rsidRDefault="005A03A8" w:rsidP="005A03A8">
      <w:pPr>
        <w:widowControl/>
        <w:autoSpaceDE/>
        <w:autoSpaceDN/>
        <w:adjustRightInd/>
        <w:jc w:val="both"/>
        <w:rPr>
          <w:b/>
          <w:bCs/>
        </w:rPr>
      </w:pPr>
      <w:r w:rsidRPr="00037E2B">
        <w:rPr>
          <w:b/>
          <w:bCs/>
        </w:rPr>
        <w:t>§ 2212 – Akce III/24021 Nelahozeves, rekonstrukce mostu ev. č. 24021-2 porucha zemního tělesa</w:t>
      </w:r>
    </w:p>
    <w:p w:rsidR="005A03A8" w:rsidRPr="00037E2B" w:rsidRDefault="005A03A8" w:rsidP="005A03A8">
      <w:pPr>
        <w:widowControl/>
        <w:autoSpaceDE/>
        <w:autoSpaceDN/>
        <w:adjustRightInd/>
        <w:jc w:val="both"/>
        <w:outlineLvl w:val="9"/>
        <w:rPr>
          <w:b/>
          <w:bCs/>
          <w:sz w:val="28"/>
          <w:szCs w:val="28"/>
          <w:u w:val="single"/>
        </w:rPr>
      </w:pPr>
      <w:r w:rsidRPr="00037E2B">
        <w:t>Finanční prostředky určené na řešení havarijního stavu, trhlin v předpolí mostu, vzniklého po rekonstrukci mostu III/24021 Nelahozeves, ev.č. 24021-2. Usnesením č 005-34/2014/RK ze dne 10.11.2014 byly pro tento účel přiděleny prostředky ve výši 5 040 541,06 Kč, z čehož bylo vyčerpáno 4 996 497,06 Kč. Zbylé prostředky budou převedeny a čerpány z rozpočtu 2015.</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Výdaje na reprodukci majetku příspěvkových organizací</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outlineLvl w:val="9"/>
        <w:rPr>
          <w:b/>
          <w:bCs/>
        </w:rPr>
      </w:pPr>
      <w:r w:rsidRPr="00037E2B">
        <w:rPr>
          <w:b/>
          <w:bCs/>
        </w:rPr>
        <w:t>§ 2212 - Vrácené příjmy z pronájmů PO KSÚS (ÚZ 41)</w:t>
      </w:r>
    </w:p>
    <w:p w:rsidR="005A03A8" w:rsidRPr="00037E2B" w:rsidRDefault="005A03A8" w:rsidP="005A03A8">
      <w:pPr>
        <w:widowControl/>
        <w:autoSpaceDE/>
        <w:autoSpaceDN/>
        <w:adjustRightInd/>
        <w:jc w:val="both"/>
        <w:outlineLvl w:val="9"/>
      </w:pPr>
      <w:r w:rsidRPr="00037E2B">
        <w:t>Finanční prostředky, které vybrala formou pronájmů a zřizování věcných břemen Krajská správa a údržba silnic v roce 2013. Prostředky ve výši 10 985 972,00 Kč byly vráceny zpět do rozpočtu KSÚS.</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2212 - Úhrada nájemného za pozemky dotčené investiční akcí (UZ 41)</w:t>
      </w:r>
    </w:p>
    <w:p w:rsidR="005A03A8" w:rsidRPr="00037E2B" w:rsidRDefault="005A03A8" w:rsidP="005A03A8">
      <w:pPr>
        <w:widowControl/>
        <w:autoSpaceDE/>
        <w:autoSpaceDN/>
        <w:adjustRightInd/>
        <w:jc w:val="both"/>
        <w:outlineLvl w:val="9"/>
      </w:pPr>
      <w:r w:rsidRPr="00037E2B">
        <w:t>Pro potřebu úhrad nájemného za pozemky dotčených investiční výstavbou. Bylo čerpáno 474 766,05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Kapitálové výdaje</w:t>
      </w:r>
    </w:p>
    <w:p w:rsidR="005A03A8" w:rsidRPr="00037E2B" w:rsidRDefault="005A03A8" w:rsidP="005A03A8">
      <w:pPr>
        <w:widowControl/>
        <w:autoSpaceDE/>
        <w:autoSpaceDN/>
        <w:adjustRightInd/>
        <w:jc w:val="both"/>
        <w:rPr>
          <w:b/>
          <w:bCs/>
          <w:sz w:val="28"/>
          <w:szCs w:val="28"/>
          <w:u w:val="single"/>
        </w:rPr>
      </w:pPr>
    </w:p>
    <w:p w:rsidR="005A03A8"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5399 - Ostatní záležitosti bezpečnosti, veřejného pořádku</w:t>
      </w:r>
    </w:p>
    <w:p w:rsidR="005A03A8" w:rsidRPr="00037E2B" w:rsidRDefault="005A03A8" w:rsidP="005A03A8">
      <w:pPr>
        <w:widowControl/>
        <w:autoSpaceDE/>
        <w:autoSpaceDN/>
        <w:adjustRightInd/>
        <w:jc w:val="both"/>
        <w:outlineLvl w:val="9"/>
      </w:pPr>
      <w:r w:rsidRPr="00037E2B">
        <w:t>Finanční dar 3 000 000,00 Kč dle usn. č. 012-14/2014/ZK ze dne 8.12.2014 Krajskému ředitelství Policie ČR za účelem zřízení speciální výukové výslechové místnosti pro úkony s nezletilými a oběťmi závažných trestných činů ve Školním policejním středisku v Sadské, na dobudování a dovybavení speciální výslechové místnosti na krajském ředitelství na Zbraslavi a na dovybavení speciálních výslechových místností na územních odborech, zejména s cílem minimalizovat dopady druhotné újmy na oběti závažných trestných činů.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5599 - Ostatní záležitosti požární ochrany a integrovaného záchranného systému</w:t>
      </w:r>
    </w:p>
    <w:p w:rsidR="005A03A8" w:rsidRPr="00037E2B" w:rsidRDefault="005A03A8" w:rsidP="005A03A8">
      <w:pPr>
        <w:widowControl/>
        <w:autoSpaceDE/>
        <w:autoSpaceDN/>
        <w:adjustRightInd/>
        <w:jc w:val="both"/>
        <w:outlineLvl w:val="9"/>
      </w:pPr>
      <w:r w:rsidRPr="00037E2B">
        <w:t>Finanční dar 1 000 000,00 Kč dle usn. č. 012-14/2014/ZK ze dne 8.12.2014 pro Hasičský záchranný sbor Středočeského kraje na pořízení dekontaminačních přívěsů - vybavení pro činnost Hasičského záchranného sboru Středočeského kraje ve smyslu ustanovení zákona č. 133/1985 Sb., o požární ochraně, ve znění pozdějších předpisů a zákona č. 239/2000 Sb., o IZS, ve znění pozdějších předpisů.</w:t>
      </w:r>
    </w:p>
    <w:p w:rsidR="005A03A8" w:rsidRPr="00037E2B" w:rsidRDefault="005A03A8" w:rsidP="005A03A8">
      <w:pPr>
        <w:widowControl/>
        <w:autoSpaceDE/>
        <w:autoSpaceDN/>
        <w:adjustRightInd/>
        <w:jc w:val="both"/>
        <w:outlineLvl w:val="9"/>
      </w:pPr>
    </w:p>
    <w:p w:rsidR="005A03A8" w:rsidRPr="00037E2B" w:rsidRDefault="005A03A8" w:rsidP="005A03A8">
      <w:pPr>
        <w:widowControl/>
        <w:tabs>
          <w:tab w:val="left" w:pos="3240"/>
        </w:tabs>
        <w:autoSpaceDE/>
        <w:autoSpaceDN/>
        <w:adjustRightInd/>
        <w:jc w:val="both"/>
        <w:rPr>
          <w:b/>
          <w:bCs/>
          <w:sz w:val="28"/>
          <w:szCs w:val="28"/>
          <w:u w:val="single"/>
        </w:rPr>
      </w:pPr>
      <w:r w:rsidRPr="00037E2B">
        <w:rPr>
          <w:b/>
          <w:bCs/>
          <w:sz w:val="28"/>
          <w:szCs w:val="28"/>
          <w:u w:val="single"/>
        </w:rPr>
        <w:t>Předfinancování a kofinancování projektů EU</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outlineLvl w:val="9"/>
        <w:rPr>
          <w:b/>
          <w:bCs/>
        </w:rPr>
      </w:pPr>
      <w:r w:rsidRPr="00037E2B">
        <w:rPr>
          <w:b/>
          <w:bCs/>
        </w:rPr>
        <w:t>§ 2212 - Výstavba akcí ROP</w:t>
      </w:r>
    </w:p>
    <w:p w:rsidR="005A03A8" w:rsidRPr="00037E2B" w:rsidRDefault="005A03A8" w:rsidP="005A03A8">
      <w:pPr>
        <w:widowControl/>
        <w:autoSpaceDE/>
        <w:autoSpaceDN/>
        <w:adjustRightInd/>
        <w:jc w:val="both"/>
        <w:outlineLvl w:val="9"/>
      </w:pPr>
      <w:r w:rsidRPr="00037E2B">
        <w:t>Podíl Středočeského kraje na akcích z ROP, úhrada neuznatelných nákladů akcí. Čerpání probíhá na základě došlých plateb z ROP a dodavatelských faktur.</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Odložené financování v oblasti dopravy (PO KSÚS)</w:t>
      </w:r>
    </w:p>
    <w:p w:rsidR="005A03A8" w:rsidRPr="00037E2B" w:rsidRDefault="005A03A8" w:rsidP="005A03A8">
      <w:pPr>
        <w:widowControl/>
        <w:autoSpaceDE/>
        <w:autoSpaceDN/>
        <w:adjustRightInd/>
        <w:jc w:val="both"/>
        <w:outlineLvl w:val="9"/>
        <w:rPr>
          <w:b/>
          <w:bCs/>
          <w:sz w:val="26"/>
          <w:szCs w:val="26"/>
          <w:u w:val="single"/>
        </w:rPr>
      </w:pPr>
    </w:p>
    <w:p w:rsidR="005A03A8" w:rsidRPr="00037E2B" w:rsidRDefault="005A03A8" w:rsidP="005A03A8">
      <w:pPr>
        <w:widowControl/>
        <w:autoSpaceDE/>
        <w:autoSpaceDN/>
        <w:adjustRightInd/>
        <w:jc w:val="both"/>
        <w:outlineLvl w:val="9"/>
        <w:rPr>
          <w:b/>
          <w:bCs/>
        </w:rPr>
      </w:pPr>
      <w:r w:rsidRPr="00037E2B">
        <w:rPr>
          <w:b/>
          <w:bCs/>
        </w:rPr>
        <w:t>§ 2212 - Odložené financování v oblasti dopravy (PO KSÚS)</w:t>
      </w:r>
    </w:p>
    <w:p w:rsidR="005A03A8" w:rsidRPr="00037E2B" w:rsidRDefault="005A03A8" w:rsidP="005A03A8">
      <w:pPr>
        <w:widowControl/>
        <w:autoSpaceDE/>
        <w:autoSpaceDN/>
        <w:adjustRightInd/>
        <w:jc w:val="both"/>
        <w:outlineLvl w:val="9"/>
      </w:pPr>
      <w:r w:rsidRPr="00037E2B">
        <w:t>Náklady roku 2012 na zajištění souvislých oprav silnic financovaných formou odloženého financování, tj. s prodlouženou splatností dodavatelských faktur za rok 2012 ve lhůtě 24 kalendářních měsíců (splatných v roce 2014). Vyplaceno 500 000 000,00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Dotace ze státního rozpočtu a ostatních veřejných rozpočtů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bCs/>
        </w:rPr>
      </w:pPr>
      <w:r w:rsidRPr="00037E2B">
        <w:rPr>
          <w:b/>
          <w:bCs/>
        </w:rPr>
        <w:t>§ 2212 - Regionální rada – inv., finanční prostředky z fondů EU na výstavbu akcí ROP, ÚZ 82505</w:t>
      </w:r>
    </w:p>
    <w:p w:rsidR="005A03A8" w:rsidRPr="00037E2B" w:rsidRDefault="005A03A8" w:rsidP="005A03A8">
      <w:pPr>
        <w:widowControl/>
        <w:autoSpaceDE/>
        <w:autoSpaceDN/>
        <w:adjustRightInd/>
        <w:jc w:val="both"/>
        <w:outlineLvl w:val="9"/>
      </w:pPr>
      <w:r w:rsidRPr="00037E2B">
        <w:t>Finančních prostředky poskytnuté z fondů EU prostřednictvím Úřadu Regionální rady na úhradu akcí spolufinancovaných z EU.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bCs/>
        </w:rPr>
      </w:pPr>
      <w:r w:rsidRPr="00037E2B">
        <w:rPr>
          <w:b/>
          <w:bCs/>
        </w:rPr>
        <w:t>§ 2212 - Ministerstvo životního prostředí a Státní fond životního prostředí – inv., III/1043 Vrané nad Vltavou, zajištění stability skalního masivu, ÚZ 15827 a 90877</w:t>
      </w:r>
    </w:p>
    <w:p w:rsidR="005A03A8" w:rsidRPr="00037E2B" w:rsidRDefault="005A03A8" w:rsidP="005A03A8">
      <w:pPr>
        <w:widowControl/>
        <w:autoSpaceDE/>
        <w:autoSpaceDN/>
        <w:adjustRightInd/>
        <w:jc w:val="both"/>
        <w:outlineLvl w:val="9"/>
      </w:pPr>
      <w:r w:rsidRPr="00037E2B">
        <w:t>Finančních prostředky poskytnuté na realizaci investiční akce III/1043 Vrané nad Vltavou, zajištění stability skalního masivu.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bCs/>
        </w:rPr>
      </w:pPr>
      <w:r w:rsidRPr="00037E2B">
        <w:rPr>
          <w:b/>
          <w:bCs/>
        </w:rPr>
        <w:t>§ 2212 - Státní fond dopravní infrastruktury – inv., Severovýchodní tangenta v Mladé Boleslavi, ÚZ 91628</w:t>
      </w:r>
    </w:p>
    <w:p w:rsidR="005A03A8" w:rsidRPr="00037E2B" w:rsidRDefault="005A03A8" w:rsidP="005A03A8">
      <w:pPr>
        <w:widowControl/>
        <w:autoSpaceDE/>
        <w:autoSpaceDN/>
        <w:adjustRightInd/>
        <w:jc w:val="both"/>
        <w:outlineLvl w:val="9"/>
      </w:pPr>
      <w:r w:rsidRPr="00037E2B">
        <w:t>Finančních prostředky poskytnuté na realizaci investiční akce Severovýchodní tangenta v Mladé Boleslavi.</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2242 - Ministerstvo dopravy – neinv., úhrada prokazatelné ztráty ČD a.s., ÚZ 27355</w:t>
      </w:r>
    </w:p>
    <w:p w:rsidR="005A03A8" w:rsidRPr="00037E2B" w:rsidRDefault="005A03A8" w:rsidP="005A03A8">
      <w:pPr>
        <w:widowControl/>
        <w:autoSpaceDE/>
        <w:autoSpaceDN/>
        <w:adjustRightInd/>
        <w:jc w:val="both"/>
        <w:outlineLvl w:val="9"/>
      </w:pPr>
      <w:r w:rsidRPr="00037E2B">
        <w:t xml:space="preserve">Dotace Ministerstva dopravy na provoz veřejné železniční dopravy na základě Memoranda, přijato 488 877 646,00 Kč, uhrazeno Českým drahám 488 877 646,00 Kč.  </w:t>
      </w:r>
    </w:p>
    <w:p w:rsidR="005A03A8" w:rsidRPr="00037E2B" w:rsidRDefault="005A03A8" w:rsidP="005A03A8">
      <w:pPr>
        <w:widowControl/>
        <w:autoSpaceDE/>
        <w:autoSpaceDN/>
        <w:adjustRightInd/>
        <w:jc w:val="both"/>
        <w:rPr>
          <w:b/>
          <w:bCs/>
          <w:sz w:val="28"/>
          <w:szCs w:val="28"/>
          <w:u w:val="single"/>
        </w:rPr>
      </w:pPr>
      <w:r w:rsidRPr="00037E2B">
        <w:rPr>
          <w:b/>
          <w:bCs/>
          <w:sz w:val="28"/>
          <w:szCs w:val="28"/>
          <w:u w:val="single"/>
        </w:rPr>
        <w:t>Příspěvkové organizace</w:t>
      </w:r>
    </w:p>
    <w:p w:rsidR="005A03A8" w:rsidRPr="00037E2B" w:rsidRDefault="005A03A8" w:rsidP="005A03A8">
      <w:pPr>
        <w:widowControl/>
        <w:autoSpaceDE/>
        <w:autoSpaceDN/>
        <w:adjustRightInd/>
        <w:jc w:val="both"/>
        <w:rPr>
          <w:b/>
          <w:bCs/>
          <w:sz w:val="28"/>
          <w:szCs w:val="28"/>
          <w:u w:val="single"/>
        </w:rPr>
      </w:pPr>
    </w:p>
    <w:p w:rsidR="005A03A8" w:rsidRPr="00037E2B" w:rsidRDefault="005A03A8" w:rsidP="005A03A8">
      <w:pPr>
        <w:widowControl/>
        <w:autoSpaceDE/>
        <w:autoSpaceDN/>
        <w:adjustRightInd/>
        <w:jc w:val="both"/>
        <w:outlineLvl w:val="9"/>
      </w:pPr>
      <w:r w:rsidRPr="00037E2B">
        <w:t xml:space="preserve">Kapitola 04 v roce 2014 spravuje jednu příspěvkovou organizaci v oblasti dopravy: Krajská správa a údržba silnic Středočeského kraje, která vznikla sloučením původních čtyř příspěvkových organizací – Správa a údržba silnic Benešov, Správa a údržba silnic Kladno, Správa a údržba silnic Kutná Hora, Správa a údržba silnic Mnichovo Hradiště. </w:t>
      </w:r>
    </w:p>
    <w:p w:rsidR="005A03A8" w:rsidRPr="00037E2B" w:rsidRDefault="005A03A8" w:rsidP="005A03A8">
      <w:pPr>
        <w:widowControl/>
        <w:autoSpaceDE/>
        <w:autoSpaceDN/>
        <w:adjustRightInd/>
        <w:jc w:val="both"/>
        <w:outlineLvl w:val="9"/>
      </w:pPr>
      <w:r w:rsidRPr="00037E2B">
        <w:t xml:space="preserve">Celkový rozpočet příspěvkové organizace v nákladech i ve výnosech činil 1 008 139 434,00 Kč. </w:t>
      </w:r>
    </w:p>
    <w:p w:rsidR="005A03A8" w:rsidRPr="00037E2B" w:rsidRDefault="005A03A8" w:rsidP="005A03A8">
      <w:pPr>
        <w:widowControl/>
        <w:autoSpaceDE/>
        <w:autoSpaceDN/>
        <w:adjustRightInd/>
        <w:jc w:val="both"/>
        <w:outlineLvl w:val="9"/>
        <w:rPr>
          <w:color w:val="FF0000"/>
        </w:rPr>
      </w:pPr>
      <w:r w:rsidRPr="00037E2B">
        <w:t>Krajská správa a údržba silnic vykázala za rok 2014 záporný hospodářský výsledek v celkové výši 5 243 040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1279" w:type="dxa"/>
        <w:tblInd w:w="-1097" w:type="dxa"/>
        <w:tblCellMar>
          <w:left w:w="70" w:type="dxa"/>
          <w:right w:w="70" w:type="dxa"/>
        </w:tblCellMar>
        <w:tblLook w:val="04A0" w:firstRow="1" w:lastRow="0" w:firstColumn="1" w:lastColumn="0" w:noHBand="0" w:noVBand="1"/>
      </w:tblPr>
      <w:tblGrid>
        <w:gridCol w:w="1309"/>
        <w:gridCol w:w="3686"/>
        <w:gridCol w:w="308"/>
        <w:gridCol w:w="1251"/>
        <w:gridCol w:w="308"/>
        <w:gridCol w:w="1676"/>
        <w:gridCol w:w="1843"/>
        <w:gridCol w:w="898"/>
      </w:tblGrid>
      <w:tr w:rsidR="005A03A8" w:rsidRPr="00037E2B" w:rsidTr="00970B8A">
        <w:trPr>
          <w:trHeight w:val="360"/>
        </w:trPr>
        <w:tc>
          <w:tcPr>
            <w:tcW w:w="11279" w:type="dxa"/>
            <w:gridSpan w:val="8"/>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05 - Školství, mládeže a sportu - období: rok 2014</w:t>
            </w:r>
          </w:p>
        </w:tc>
      </w:tr>
      <w:tr w:rsidR="005A03A8" w:rsidRPr="00037E2B" w:rsidTr="00901C0A">
        <w:trPr>
          <w:trHeight w:val="255"/>
        </w:trPr>
        <w:tc>
          <w:tcPr>
            <w:tcW w:w="1309"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994"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676"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843"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898"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r>
      <w:tr w:rsidR="005A03A8" w:rsidRPr="00037E2B" w:rsidTr="00901C0A">
        <w:trPr>
          <w:trHeight w:val="300"/>
        </w:trPr>
        <w:tc>
          <w:tcPr>
            <w:tcW w:w="1309"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rPr>
            </w:pPr>
          </w:p>
        </w:tc>
        <w:tc>
          <w:tcPr>
            <w:tcW w:w="3994"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676"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843"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898"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01C0A">
        <w:trPr>
          <w:trHeight w:val="570"/>
        </w:trPr>
        <w:tc>
          <w:tcPr>
            <w:tcW w:w="1309"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994" w:type="dxa"/>
            <w:gridSpan w:val="2"/>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559" w:type="dxa"/>
            <w:gridSpan w:val="2"/>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schválený rozpočet</w:t>
            </w:r>
          </w:p>
        </w:tc>
        <w:tc>
          <w:tcPr>
            <w:tcW w:w="1676"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rozpočet po úpravě</w:t>
            </w:r>
          </w:p>
        </w:tc>
        <w:tc>
          <w:tcPr>
            <w:tcW w:w="184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898"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01C0A">
        <w:trPr>
          <w:trHeight w:val="300"/>
        </w:trPr>
        <w:tc>
          <w:tcPr>
            <w:tcW w:w="1309"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994" w:type="dxa"/>
            <w:gridSpan w:val="2"/>
            <w:tcBorders>
              <w:top w:val="nil"/>
              <w:left w:val="nil"/>
              <w:bottom w:val="single" w:sz="8" w:space="0" w:color="auto"/>
              <w:right w:val="nil"/>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559"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676"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843"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898"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p>
        </w:tc>
      </w:tr>
      <w:tr w:rsidR="005A03A8" w:rsidRPr="00037E2B" w:rsidTr="00901C0A">
        <w:trPr>
          <w:trHeight w:val="300"/>
        </w:trPr>
        <w:tc>
          <w:tcPr>
            <w:tcW w:w="130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 škol zřizovaných Středočeským krajem</w:t>
            </w:r>
          </w:p>
        </w:tc>
        <w:tc>
          <w:tcPr>
            <w:tcW w:w="1559" w:type="dxa"/>
            <w:gridSpan w:val="2"/>
            <w:tcBorders>
              <w:top w:val="single" w:sz="8" w:space="0" w:color="auto"/>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441 199 700</w:t>
            </w:r>
          </w:p>
        </w:tc>
        <w:tc>
          <w:tcPr>
            <w:tcW w:w="1676" w:type="dxa"/>
            <w:tcBorders>
              <w:top w:val="single" w:sz="8" w:space="0" w:color="auto"/>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416 126 803,00</w:t>
            </w:r>
          </w:p>
        </w:tc>
        <w:tc>
          <w:tcPr>
            <w:tcW w:w="1843" w:type="dxa"/>
            <w:tcBorders>
              <w:top w:val="single" w:sz="8" w:space="0" w:color="auto"/>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408 013 067,29</w:t>
            </w:r>
          </w:p>
        </w:tc>
        <w:tc>
          <w:tcPr>
            <w:tcW w:w="898" w:type="dxa"/>
            <w:tcBorders>
              <w:top w:val="single" w:sz="8" w:space="0" w:color="auto"/>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98,1</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Velké opravy a havárie</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13 500 000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15 006 387,00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14 243 364,35</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94,9</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Platy hrazené z rozpočtu kraje</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4 650 000,00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4 650 000,00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auto" w:fill="auto"/>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učňovského školství</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9 000 000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11 376 600,00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10 698 400,00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3419</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Sportovní soutěže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5 555 819,00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1 504 115,42</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27,1</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3419</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Olympiády dětí a mládeže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1 000 660,00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665 870,00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66,5</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3291</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Podpora zahraničních aktivit škol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658 850,00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94,1</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3541</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Prevence patologických jevů </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503 495,00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452 467,00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89,9</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 školících středisek</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4 281 000,00</w:t>
            </w:r>
          </w:p>
        </w:tc>
        <w:tc>
          <w:tcPr>
            <w:tcW w:w="1843" w:type="dxa"/>
            <w:tcBorders>
              <w:top w:val="nil"/>
              <w:left w:val="nil"/>
              <w:bottom w:val="single" w:sz="4"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4 281 000,00</w:t>
            </w:r>
          </w:p>
        </w:tc>
        <w:tc>
          <w:tcPr>
            <w:tcW w:w="898" w:type="dxa"/>
            <w:tcBorders>
              <w:top w:val="nil"/>
              <w:left w:val="nil"/>
              <w:bottom w:val="single" w:sz="4"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3994" w:type="dxa"/>
            <w:gridSpan w:val="2"/>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Provozní prostředky - nájemné</w:t>
            </w:r>
          </w:p>
        </w:tc>
        <w:tc>
          <w:tcPr>
            <w:tcW w:w="1559" w:type="dxa"/>
            <w:gridSpan w:val="2"/>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9 000 300</w:t>
            </w:r>
          </w:p>
        </w:tc>
        <w:tc>
          <w:tcPr>
            <w:tcW w:w="1676"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35 300 025,00</w:t>
            </w:r>
          </w:p>
        </w:tc>
        <w:tc>
          <w:tcPr>
            <w:tcW w:w="1843"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35 178 320,00</w:t>
            </w:r>
          </w:p>
        </w:tc>
        <w:tc>
          <w:tcPr>
            <w:tcW w:w="898" w:type="dxa"/>
            <w:tcBorders>
              <w:top w:val="nil"/>
              <w:left w:val="nil"/>
              <w:bottom w:val="single" w:sz="8"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99,7</w:t>
            </w:r>
          </w:p>
        </w:tc>
      </w:tr>
      <w:tr w:rsidR="005A03A8" w:rsidRPr="00037E2B" w:rsidTr="00901C0A">
        <w:trPr>
          <w:trHeight w:val="300"/>
        </w:trPr>
        <w:tc>
          <w:tcPr>
            <w:tcW w:w="1309" w:type="dxa"/>
            <w:tcBorders>
              <w:top w:val="nil"/>
              <w:left w:val="single" w:sz="8" w:space="0" w:color="auto"/>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994" w:type="dxa"/>
            <w:gridSpan w:val="2"/>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gridSpan w:val="2"/>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478 000 000</w:t>
            </w:r>
          </w:p>
        </w:tc>
        <w:tc>
          <w:tcPr>
            <w:tcW w:w="1676"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494 500 789,00</w:t>
            </w:r>
          </w:p>
        </w:tc>
        <w:tc>
          <w:tcPr>
            <w:tcW w:w="1843"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480 345 454,06</w:t>
            </w:r>
          </w:p>
        </w:tc>
        <w:tc>
          <w:tcPr>
            <w:tcW w:w="898" w:type="dxa"/>
            <w:tcBorders>
              <w:top w:val="nil"/>
              <w:left w:val="nil"/>
              <w:bottom w:val="single" w:sz="8"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97,1</w:t>
            </w:r>
          </w:p>
        </w:tc>
      </w:tr>
      <w:tr w:rsidR="005A03A8" w:rsidRPr="00037E2B" w:rsidTr="00901C0A">
        <w:trPr>
          <w:trHeight w:val="300"/>
        </w:trPr>
        <w:tc>
          <w:tcPr>
            <w:tcW w:w="1309"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3994"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559"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676"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843"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898"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r>
      <w:tr w:rsidR="005A03A8" w:rsidRPr="00037E2B" w:rsidTr="00901C0A">
        <w:trPr>
          <w:trHeight w:val="300"/>
        </w:trPr>
        <w:tc>
          <w:tcPr>
            <w:tcW w:w="1309"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3994"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Fondy </w:t>
            </w:r>
          </w:p>
        </w:tc>
        <w:tc>
          <w:tcPr>
            <w:tcW w:w="1559" w:type="dxa"/>
            <w:gridSpan w:val="2"/>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676"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898" w:type="dxa"/>
            <w:tcBorders>
              <w:top w:val="nil"/>
              <w:left w:val="nil"/>
              <w:bottom w:val="nil"/>
              <w:right w:val="nil"/>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01C0A">
        <w:trPr>
          <w:trHeight w:val="555"/>
        </w:trPr>
        <w:tc>
          <w:tcPr>
            <w:tcW w:w="1309"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vzdělávání, sportu, volného času a primární prevence</w:t>
            </w:r>
          </w:p>
        </w:tc>
        <w:tc>
          <w:tcPr>
            <w:tcW w:w="1559"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67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11 339 898,00</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9 383 731,10</w:t>
            </w:r>
          </w:p>
        </w:tc>
        <w:tc>
          <w:tcPr>
            <w:tcW w:w="898"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82,7</w:t>
            </w:r>
          </w:p>
        </w:tc>
      </w:tr>
      <w:tr w:rsidR="005A03A8" w:rsidRPr="00037E2B" w:rsidTr="00901C0A">
        <w:trPr>
          <w:trHeight w:val="300"/>
        </w:trPr>
        <w:tc>
          <w:tcPr>
            <w:tcW w:w="130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sz w:val="22"/>
                <w:szCs w:val="22"/>
              </w:rPr>
              <w:t> </w:t>
            </w:r>
          </w:p>
        </w:tc>
        <w:tc>
          <w:tcPr>
            <w:tcW w:w="3994"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10 000 000</w:t>
            </w:r>
          </w:p>
        </w:tc>
        <w:tc>
          <w:tcPr>
            <w:tcW w:w="167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11 339 898,00</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9 383 731,10</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82,7</w:t>
            </w:r>
          </w:p>
        </w:tc>
      </w:tr>
      <w:tr w:rsidR="005A03A8" w:rsidRPr="00037E2B" w:rsidTr="00901C0A">
        <w:trPr>
          <w:trHeight w:val="360"/>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rPr>
            </w:pPr>
          </w:p>
        </w:tc>
        <w:tc>
          <w:tcPr>
            <w:tcW w:w="399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5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01C0A">
        <w:trPr>
          <w:trHeight w:val="15"/>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399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55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01C0A">
        <w:trPr>
          <w:trHeight w:val="330"/>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5553"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na reprodukci majetku příspěvkových organizací</w:t>
            </w: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01C0A">
        <w:trPr>
          <w:trHeight w:val="315"/>
        </w:trPr>
        <w:tc>
          <w:tcPr>
            <w:tcW w:w="13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Reprodukce majetu (UZ 040)</w:t>
            </w:r>
          </w:p>
        </w:tc>
        <w:tc>
          <w:tcPr>
            <w:tcW w:w="1559"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16 972 797,00</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16 214 627,68</w:t>
            </w:r>
          </w:p>
        </w:tc>
        <w:tc>
          <w:tcPr>
            <w:tcW w:w="898"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95,5</w:t>
            </w:r>
          </w:p>
        </w:tc>
      </w:tr>
      <w:tr w:rsidR="005A03A8" w:rsidRPr="00037E2B" w:rsidTr="00901C0A">
        <w:trPr>
          <w:trHeight w:val="33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Reprodukce majetu (UZ 041)</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2 772 019,00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2 716 470,68</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98,0</w:t>
            </w:r>
          </w:p>
        </w:tc>
      </w:tr>
      <w:tr w:rsidR="005A03A8" w:rsidRPr="00037E2B" w:rsidTr="00901C0A">
        <w:trPr>
          <w:trHeight w:val="300"/>
        </w:trPr>
        <w:tc>
          <w:tcPr>
            <w:tcW w:w="130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994"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67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19 744 816,00</w:t>
            </w:r>
          </w:p>
        </w:tc>
        <w:tc>
          <w:tcPr>
            <w:tcW w:w="184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18 931 098,36</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95,9</w:t>
            </w:r>
          </w:p>
        </w:tc>
      </w:tr>
      <w:tr w:rsidR="005A03A8" w:rsidRPr="00037E2B" w:rsidTr="00901C0A">
        <w:trPr>
          <w:trHeight w:val="285"/>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399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55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01C0A">
        <w:trPr>
          <w:trHeight w:val="315"/>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5553"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01C0A">
        <w:trPr>
          <w:trHeight w:val="510"/>
        </w:trPr>
        <w:tc>
          <w:tcPr>
            <w:tcW w:w="13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Vytvoření zázemí praktické přípravy pro obory VOŠ a SZeŠ Benešov</w:t>
            </w:r>
          </w:p>
        </w:tc>
        <w:tc>
          <w:tcPr>
            <w:tcW w:w="1559"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12 800 174,85</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12 800 174,85</w:t>
            </w:r>
          </w:p>
        </w:tc>
        <w:tc>
          <w:tcPr>
            <w:tcW w:w="898"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Předfinacování projektu Cestou přírodivědných a technických oborů napříč Středočeským krajem</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30 000 000,00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30 000 000,00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Modernizace dílen odborného výcviku, SOŠ a SOU Nymburk</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5 183 096,00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5 183 096,00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Transformace nevyužitého prostoru SOU Poděbrady</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5 366 433,00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5 366 433,00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Výstavba nové budovy školy SOUp Jílové u prahy</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20 145 200,00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20 117 975,00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99,9</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ISŠT  Mělník - zavedení technologií modernizace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7 602 690,80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7 602 690,80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Školní ekologická zahrada</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5 358 414,20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5 358 414,20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Mediální výchova kreativně - Gymnázium karla Čapka, Dobříš</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127 050,60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127 050,60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Řemesla v moderní době - Střední škola  oděvního a grafického designu, Lysá nad Labem</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932 541,71</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932 541,71</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Svářečská škola pro veřejnost - Sou Neratovice</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185 691,29</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185 691,29</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rozvoje čtenářské gramotnosti - OU a PŠ Kladno - Vrapice</w:t>
            </w:r>
          </w:p>
        </w:tc>
        <w:tc>
          <w:tcPr>
            <w:tcW w:w="1559" w:type="dxa"/>
            <w:gridSpan w:val="2"/>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394 004,40</w:t>
            </w:r>
          </w:p>
        </w:tc>
        <w:tc>
          <w:tcPr>
            <w:tcW w:w="1843"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394 004,40</w:t>
            </w:r>
          </w:p>
        </w:tc>
        <w:tc>
          <w:tcPr>
            <w:tcW w:w="898" w:type="dxa"/>
            <w:tcBorders>
              <w:top w:val="nil"/>
              <w:left w:val="nil"/>
              <w:bottom w:val="single" w:sz="4" w:space="0" w:color="auto"/>
              <w:right w:val="single" w:sz="8"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Výuka programování na střední škole v praxi - VOŠ, SPŠ a JŠ - Kutná hora</w:t>
            </w:r>
          </w:p>
        </w:tc>
        <w:tc>
          <w:tcPr>
            <w:tcW w:w="1559" w:type="dxa"/>
            <w:gridSpan w:val="2"/>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211 238,93</w:t>
            </w:r>
          </w:p>
        </w:tc>
        <w:tc>
          <w:tcPr>
            <w:tcW w:w="1843"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211 238,93</w:t>
            </w:r>
          </w:p>
        </w:tc>
        <w:tc>
          <w:tcPr>
            <w:tcW w:w="898" w:type="dxa"/>
            <w:tcBorders>
              <w:top w:val="nil"/>
              <w:left w:val="nil"/>
              <w:bottom w:val="single" w:sz="4" w:space="0" w:color="auto"/>
              <w:right w:val="single" w:sz="8"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Inovace v odborném vzdělávání - ISŠ Jesenice</w:t>
            </w:r>
          </w:p>
        </w:tc>
        <w:tc>
          <w:tcPr>
            <w:tcW w:w="1559" w:type="dxa"/>
            <w:gridSpan w:val="2"/>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76"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263 072,75</w:t>
            </w:r>
          </w:p>
        </w:tc>
        <w:tc>
          <w:tcPr>
            <w:tcW w:w="1843" w:type="dxa"/>
            <w:tcBorders>
              <w:top w:val="nil"/>
              <w:left w:val="nil"/>
              <w:bottom w:val="single" w:sz="4" w:space="0" w:color="auto"/>
              <w:right w:val="single" w:sz="4"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263 072,75</w:t>
            </w:r>
          </w:p>
        </w:tc>
        <w:tc>
          <w:tcPr>
            <w:tcW w:w="898" w:type="dxa"/>
            <w:tcBorders>
              <w:top w:val="nil"/>
              <w:left w:val="nil"/>
              <w:bottom w:val="single" w:sz="4" w:space="0" w:color="auto"/>
              <w:right w:val="single" w:sz="8" w:space="0" w:color="auto"/>
            </w:tcBorders>
            <w:shd w:val="clear" w:color="000000" w:fill="FFFFFF"/>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Počítačová grafika a CAD pro praxi -  VOŠ, SPŠ a JŠ Kutná Hora</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149 013,94</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149 013,94</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Výukové materiály pro elektroniku s využitím ICT a e-learning - VOŠ, SPŠ a JŠ Kutná Hora</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414 958,00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414 958,00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Tvorba vzdělávacího programu Kuchař-číšník - SOŠ SOU řemesel, Kutná Hora</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496 944,00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496 944,00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Modernizace vzdělávání - šance lepšího pracovního uplatnění - OU a PŠ Kladno - Vrapice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584 646,97</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584 646,97</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Zvýšení technologické úrovně řemeslných odborů - OU a PŠ Kladno Vrapice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888 374,46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888 374,46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Partnerská spolupráce školy se zaměstnavateli v regionu -  SOŠ a SOU Nymburk</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332 860,84</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332 860,84</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 škole do školy - Gymnázium Kladno</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310 376,16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310 376,16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Učíme se žít zdravě od školy až po seniorský věk, aneb učíme se navzájem - SZŠ a VOŠ Mladá Boleslav</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239 761,22</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239 761,22</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Banka elektronických testových úloh pro e-learningové testování</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112 183,76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112 183,76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eVIK (výuka, individualizace, koučink)</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359 385,52</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359 385,52</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Inovace vzdělávání na SOŠ a SOU Horky nad Jizerou</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229 261,16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229 261,16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3114</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Komplexní speciálně pedagogické centrum Poděbrady</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774 190,47</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774 190,47</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3114</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Rozšířeníé EVVO centra</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247 805,20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247 805,20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Rozšíření čtenářské gramotnosti v francouzštině</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182 648,26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182 648,26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Řemeslo zůstane řemeslem</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241 942,66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241 942,66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Vyšší úrovní dalšího vzdělávání k lepšímu uplatnění na trhu práce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364 527,66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364 527,66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Zlepšování podmínek výuky zdravotnických předmětů</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450 045,61</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450 045,61</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3269</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Řešení projektů metodou EPC u SOŠ a SOU Dubno, SPŠ strojní Odolená Voda, OA, SPŠ a JŠ Beroun a KÚSK</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Zavádění inovací do výuky specializačního vzdělávání a vzdělávání pro udržitelný rozvoj</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139 487,80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139 487,80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Túúdle e-learning</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357 649,97</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357 649,97</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Moderní biologie</w:t>
            </w:r>
          </w:p>
        </w:tc>
        <w:tc>
          <w:tcPr>
            <w:tcW w:w="1559"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124 119,00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124 119,00</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Podpora nabídky dalšího vzdělávání v oblasti IT ve vazbě  na Národní soustavu kavalifikací</w:t>
            </w:r>
          </w:p>
        </w:tc>
        <w:tc>
          <w:tcPr>
            <w:tcW w:w="1559"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204 709,46</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204 709,46</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Aktivní výukou ke kvalitě</w:t>
            </w:r>
          </w:p>
        </w:tc>
        <w:tc>
          <w:tcPr>
            <w:tcW w:w="1559"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386 200,00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386 200,00</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Kadeřnická škola pro veřejnost</w:t>
            </w:r>
          </w:p>
        </w:tc>
        <w:tc>
          <w:tcPr>
            <w:tcW w:w="1559" w:type="dxa"/>
            <w:gridSpan w:val="2"/>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116 483,74</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116 483,74</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OP VK - Stáže pracovníků a žáků školy ve specializovaných podnicích </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327 410,35</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327 410,35</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Svářečská škola</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294 056,00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294 056,00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Podpora výuky řemeslných oborů</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408 478,05</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408 478,05</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Dílna zručnosti</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473 165,66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473 165,66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Zlepšení výuky v SOU Nové Strašecí</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740 643,00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740 643,00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Zachraň život - i ty můžeš pomoci</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163 283,50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163 283,50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Podpora profesionálního rozvoje pedagogockých pracovníků středních škol Středočeského kraje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653 743,71</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653 743,71</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102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Zvýšení jazykových a řídících kompetencí vedoucích pracovníků škol a školských zařízení Středočeského kraje v anglickém jazyce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592 112,00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592 112,00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Podpora integrace žáků a zlepšování podmínek pro internaci na VOŠ a SZeŠ Benešov</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563 489,16</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563 489,16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3114</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VK - Metodika pro zvýšení sebeobsluhy v oblasti přípravy pokrmů</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195 973,72</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195 973,72</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OP VK - Inovace výuky stavebních odborů na SPŠS Mělník </w:t>
            </w:r>
          </w:p>
        </w:tc>
        <w:tc>
          <w:tcPr>
            <w:tcW w:w="1559"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604 316,86</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604 316,86</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Snížení energetické náročnosti Haly Bios SOŠ A SOU NYMBURK</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objektu SPŠS a JŠ v Kolíně</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9 765 229,90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9 765 229,90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objektu SOŠ a SOU Beroun - Hlinky</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6 942 239,00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6 942 239,00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765"/>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Stavební úpravy - výměna oken, zateplení fasády a zateplení půdních prostor objektu Gymnázium v Říčanech</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objektu Školní 664 - SOŠ a SOU Neratovice</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Rekonstrukce budovy gymnázia a snížení energetické náročnosti - Dobříš</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Realizace úspor energií objektu dílen SOU Hluboš</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Střední zemědělské školy Čáslav</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budovy dílen - OU, PŠ, ZŠ a MŠ Příbram IV.</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Zajištění energetických úspor VoŠ a SZeŠ Benešov</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Zateplení objektů školy - SOŠ a SOU Nymburk</w:t>
            </w:r>
          </w:p>
        </w:tc>
        <w:tc>
          <w:tcPr>
            <w:tcW w:w="1559" w:type="dxa"/>
            <w:gridSpan w:val="2"/>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3 123 964,80</w:t>
            </w:r>
          </w:p>
        </w:tc>
        <w:tc>
          <w:tcPr>
            <w:tcW w:w="1843" w:type="dxa"/>
            <w:tcBorders>
              <w:top w:val="nil"/>
              <w:left w:val="nil"/>
              <w:bottom w:val="single" w:sz="4" w:space="0" w:color="auto"/>
              <w:right w:val="single" w:sz="4"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3 123 964,80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ŽP - Snížení energetické náročnosti komplexu budov ISŠT Benešov</w:t>
            </w:r>
          </w:p>
        </w:tc>
        <w:tc>
          <w:tcPr>
            <w:tcW w:w="1559"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929 030,00    </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929 030,00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Dostupné vzdělávání v každém Věku - SOŠ a SOU Kolín</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285 793,15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285 793,15</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projektu Leonardo da Vinci - VoŠ a SZeŠ Benešov</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206 848,00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206 848,00</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projektu Leonardo da Vinci - SOŠ a SOU Horky</w:t>
            </w:r>
          </w:p>
        </w:tc>
        <w:tc>
          <w:tcPr>
            <w:tcW w:w="1559"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206 848,00    </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206 848,00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projektu Leonardo da Vinci - OA Lysá nad Labem</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206 848,00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206 848,00</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projektu Comenius  - OA Lysá nad Labem</w:t>
            </w:r>
          </w:p>
        </w:tc>
        <w:tc>
          <w:tcPr>
            <w:tcW w:w="1559"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109 840,00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109 840,00</w:t>
            </w:r>
          </w:p>
        </w:tc>
        <w:tc>
          <w:tcPr>
            <w:tcW w:w="898" w:type="dxa"/>
            <w:tcBorders>
              <w:top w:val="single" w:sz="4" w:space="0" w:color="auto"/>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Kofinancování projektu AULA SPŠ ve Vlašimi</w:t>
            </w:r>
          </w:p>
        </w:tc>
        <w:tc>
          <w:tcPr>
            <w:tcW w:w="1559"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1 833 285,70    </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1 833 285,70</w:t>
            </w:r>
          </w:p>
        </w:tc>
        <w:tc>
          <w:tcPr>
            <w:tcW w:w="898" w:type="dxa"/>
            <w:tcBorders>
              <w:top w:val="nil"/>
              <w:left w:val="nil"/>
              <w:bottom w:val="single" w:sz="4"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Učebna materiálu pro strojní výrobu SPŠ Kolín</w:t>
            </w:r>
          </w:p>
        </w:tc>
        <w:tc>
          <w:tcPr>
            <w:tcW w:w="1559" w:type="dxa"/>
            <w:gridSpan w:val="2"/>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1 895 427,00    </w:t>
            </w:r>
          </w:p>
        </w:tc>
        <w:tc>
          <w:tcPr>
            <w:tcW w:w="1843"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1 895 427,00</w:t>
            </w:r>
          </w:p>
        </w:tc>
        <w:tc>
          <w:tcPr>
            <w:tcW w:w="898" w:type="dxa"/>
            <w:tcBorders>
              <w:top w:val="nil"/>
              <w:left w:val="nil"/>
              <w:bottom w:val="nil"/>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40"/>
        </w:trPr>
        <w:tc>
          <w:tcPr>
            <w:tcW w:w="1309" w:type="dxa"/>
            <w:tcBorders>
              <w:top w:val="single" w:sz="4"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994" w:type="dxa"/>
            <w:gridSpan w:val="2"/>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Kofinancování a předfinancování projektu Výstavba Odborných učeben včetně spojovacího krčku - VOŠ a SZeŠ Benešov</w:t>
            </w:r>
          </w:p>
        </w:tc>
        <w:tc>
          <w:tcPr>
            <w:tcW w:w="1559" w:type="dxa"/>
            <w:gridSpan w:val="2"/>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76" w:type="dxa"/>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xml:space="preserve"> 6 000 000,00    </w:t>
            </w:r>
          </w:p>
        </w:tc>
        <w:tc>
          <w:tcPr>
            <w:tcW w:w="1843" w:type="dxa"/>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6 000 000,00</w:t>
            </w:r>
          </w:p>
        </w:tc>
        <w:tc>
          <w:tcPr>
            <w:tcW w:w="898" w:type="dxa"/>
            <w:tcBorders>
              <w:top w:val="single" w:sz="4" w:space="0" w:color="auto"/>
              <w:left w:val="nil"/>
              <w:bottom w:val="single" w:sz="8" w:space="0" w:color="auto"/>
              <w:right w:val="single" w:sz="8" w:space="0" w:color="auto"/>
            </w:tcBorders>
            <w:shd w:val="clear" w:color="000000" w:fill="FFFFFF"/>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994"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676"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135 059 209,95</w:t>
            </w:r>
          </w:p>
        </w:tc>
        <w:tc>
          <w:tcPr>
            <w:tcW w:w="184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134 831 984,95</w:t>
            </w:r>
          </w:p>
        </w:tc>
        <w:tc>
          <w:tcPr>
            <w:tcW w:w="898"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99,8</w:t>
            </w:r>
          </w:p>
        </w:tc>
      </w:tr>
      <w:tr w:rsidR="005A03A8" w:rsidRPr="00037E2B" w:rsidTr="00901C0A">
        <w:trPr>
          <w:trHeight w:val="300"/>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99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5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6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01C0A">
        <w:trPr>
          <w:trHeight w:val="300"/>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7229" w:type="dxa"/>
            <w:gridSpan w:val="5"/>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r>
      <w:tr w:rsidR="005A03A8" w:rsidRPr="00037E2B" w:rsidTr="00901C0A">
        <w:trPr>
          <w:trHeight w:val="255"/>
        </w:trPr>
        <w:tc>
          <w:tcPr>
            <w:tcW w:w="13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3269</w:t>
            </w:r>
          </w:p>
        </w:tc>
        <w:tc>
          <w:tcPr>
            <w:tcW w:w="3686"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Partnerství ComeniusRegio</w:t>
            </w:r>
          </w:p>
        </w:tc>
        <w:tc>
          <w:tcPr>
            <w:tcW w:w="1559"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211 137,00</w:t>
            </w:r>
          </w:p>
        </w:tc>
        <w:tc>
          <w:tcPr>
            <w:tcW w:w="184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211 136,72</w:t>
            </w:r>
          </w:p>
        </w:tc>
        <w:tc>
          <w:tcPr>
            <w:tcW w:w="898"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UZ33018</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škol s inkluzivním vzděláváním dětí se sociokulturním znevýhodněním</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1 690 815,00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1 690 815,00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UZ33019</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Individuální projekt ostatní OP VK - neinvestice EU</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97 784 577,01</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71 344 825,34</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73,0</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UZ33023</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Informační centra</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673 000,00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616 463,86</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91,6</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UZ33024</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Rozvojový program pro děti-cizince ze třetích zemí</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54 394,00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54 394,00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UZ33025</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Vybavení škol pomůckami kompenzačního a rehb.char.</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703 592,00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93,8</w:t>
            </w:r>
          </w:p>
        </w:tc>
      </w:tr>
      <w:tr w:rsidR="005A03A8" w:rsidRPr="00037E2B" w:rsidTr="00901C0A">
        <w:trPr>
          <w:trHeight w:val="255"/>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UZ33031</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1.5.EU Peníze školám, fina vypořádání min. let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391 583,52</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388 502,52</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99,2</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UZ33034</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org. A ukončeného středoškolského vzdělávání s Maturitou</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1 021 916,00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963 495,00</w:t>
            </w:r>
          </w:p>
        </w:tc>
        <w:tc>
          <w:tcPr>
            <w:tcW w:w="898"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94,3</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UZ33038</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Excelence středních škol</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1 245 750,00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1 245 747,00</w:t>
            </w:r>
          </w:p>
        </w:tc>
        <w:tc>
          <w:tcPr>
            <w:tcW w:w="898"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UZ33040</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zavádění diagnostických nástrojů</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264 000,00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251 450,00</w:t>
            </w:r>
          </w:p>
        </w:tc>
        <w:tc>
          <w:tcPr>
            <w:tcW w:w="898"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95,2</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UZ33043</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implementace Etické výchovy</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107 355,00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107 355,00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UZ33044</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logopedické prevence v předškolním vzdělávání</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695 085,00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694 850,00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UZ33047</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Další cizí jazyk</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2 466 700,00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2 457 800,00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99,6</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UZ33049</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odborného vzdělávání</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19 903 000,00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19 821 121,00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99,6</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UZ33050</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školních psychologů a školních specialistů</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5 961 735,00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5 756 225,00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96,6</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UZ33051</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Zvýšení platů pedagogických pracovníků regionálního školství v roce 2014</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17 025 752,00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17 025 752,00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UZ33052</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Zvýšení platů pracovníků regionálního školství  - zvýšení tarifů</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50 839 074,00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50 839 073,00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UZ33123</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1.4. EU peníze školám - vypořádní min. let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359 964,00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359 964,00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UZ33155</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Dotace pro soukromé školy</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363 333 619</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404 868 071,00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404 816 908,00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UZ33160</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Projekty romské komunity</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49 000,00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42 995,00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87,7</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UZ33163</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Program protidrogové politiky</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UZ33166</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Soutěže</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3 366 000,00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3 334 557,20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99,1</w:t>
            </w:r>
          </w:p>
        </w:tc>
      </w:tr>
      <w:tr w:rsidR="005A03A8" w:rsidRPr="00037E2B" w:rsidTr="00901C0A">
        <w:trPr>
          <w:trHeight w:val="510"/>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UZ33215</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Asistenti pedagogů v soukromích a církevních speciálních školách</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3 340 188,00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3 251 084,00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97,3</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UZ33244</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odborného vzdělávání</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55"/>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UZ33353</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Přímé náklady na vzdělávání</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8 643 509 381</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9 217 263 162,00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9 217 220 319,00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UZ33354</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Přímé náklady na vzdělávání - sportovní gymnázia</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5 076 500,00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5 076 500,00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UZ33426</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Study VisitsforEducationSpecialists</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69 200,00</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69 200,00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510"/>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UZ33435</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Bezplatná příprava dětí azylantů k začlenění do základního vzdělávání</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368 295,00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289 504,00</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78,6</w:t>
            </w:r>
          </w:p>
        </w:tc>
      </w:tr>
      <w:tr w:rsidR="005A03A8" w:rsidRPr="00037E2B" w:rsidTr="00901C0A">
        <w:trPr>
          <w:trHeight w:val="510"/>
        </w:trPr>
        <w:tc>
          <w:tcPr>
            <w:tcW w:w="13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UZ33457</w:t>
            </w:r>
          </w:p>
        </w:tc>
        <w:tc>
          <w:tcPr>
            <w:tcW w:w="368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Asistenti pedagogů pro žáky se sociálním znevýhodněním</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12 281 853,00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12 191 414,13</w:t>
            </w:r>
          </w:p>
        </w:tc>
        <w:tc>
          <w:tcPr>
            <w:tcW w:w="898"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99,3</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UZ33910</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Individuální projekt ostatní OP VK - investice - EU</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15 925 870,23</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9 282 538,90</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58,3</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UZ13233</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Lidské zdroje a zaměstnanost</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845 678,86</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845 678,86</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UZ82001</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RS Střední Čechy - NIV - ČR</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36,19</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36,19</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UZ82005</w:t>
            </w:r>
          </w:p>
        </w:tc>
        <w:tc>
          <w:tcPr>
            <w:tcW w:w="368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RS Střední Čechy - NIV - EU</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1 316 891,32</w:t>
            </w:r>
          </w:p>
        </w:tc>
        <w:tc>
          <w:tcPr>
            <w:tcW w:w="184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1 316 891,32</w:t>
            </w:r>
          </w:p>
        </w:tc>
        <w:tc>
          <w:tcPr>
            <w:tcW w:w="898"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UZ82501</w:t>
            </w:r>
          </w:p>
        </w:tc>
        <w:tc>
          <w:tcPr>
            <w:tcW w:w="3686"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RP RS Střední Čechy - INV - ČR</w:t>
            </w:r>
          </w:p>
        </w:tc>
        <w:tc>
          <w:tcPr>
            <w:tcW w:w="1559"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529 971,98</w:t>
            </w:r>
          </w:p>
        </w:tc>
        <w:tc>
          <w:tcPr>
            <w:tcW w:w="184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529 971,98</w:t>
            </w:r>
          </w:p>
        </w:tc>
        <w:tc>
          <w:tcPr>
            <w:tcW w:w="898"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285"/>
        </w:trPr>
        <w:tc>
          <w:tcPr>
            <w:tcW w:w="130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UZ82505</w:t>
            </w:r>
          </w:p>
        </w:tc>
        <w:tc>
          <w:tcPr>
            <w:tcW w:w="3686" w:type="dxa"/>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RS Střední Čechy - IV -EU</w:t>
            </w:r>
          </w:p>
        </w:tc>
        <w:tc>
          <w:tcPr>
            <w:tcW w:w="1559" w:type="dxa"/>
            <w:gridSpan w:val="2"/>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984" w:type="dxa"/>
            <w:gridSpan w:val="2"/>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46 119 217,17</w:t>
            </w:r>
          </w:p>
        </w:tc>
        <w:tc>
          <w:tcPr>
            <w:tcW w:w="184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46 119 217,17</w:t>
            </w:r>
          </w:p>
        </w:tc>
        <w:tc>
          <w:tcPr>
            <w:tcW w:w="898"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01C0A">
        <w:trPr>
          <w:trHeight w:val="300"/>
        </w:trPr>
        <w:tc>
          <w:tcPr>
            <w:tcW w:w="1309"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686"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9 006 843 000</w:t>
            </w:r>
          </w:p>
        </w:tc>
        <w:tc>
          <w:tcPr>
            <w:tcW w:w="1984"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9 913 005 772,28</w:t>
            </w:r>
          </w:p>
        </w:tc>
        <w:tc>
          <w:tcPr>
            <w:tcW w:w="184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9 879 059 377,19</w:t>
            </w:r>
          </w:p>
        </w:tc>
        <w:tc>
          <w:tcPr>
            <w:tcW w:w="898"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99,7</w:t>
            </w:r>
          </w:p>
        </w:tc>
      </w:tr>
      <w:tr w:rsidR="005A03A8" w:rsidRPr="00037E2B" w:rsidTr="00901C0A">
        <w:trPr>
          <w:trHeight w:val="300"/>
        </w:trPr>
        <w:tc>
          <w:tcPr>
            <w:tcW w:w="13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6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98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84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89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r>
      <w:tr w:rsidR="005A03A8" w:rsidRPr="00037E2B" w:rsidTr="00901C0A">
        <w:trPr>
          <w:trHeight w:val="300"/>
        </w:trPr>
        <w:tc>
          <w:tcPr>
            <w:tcW w:w="49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559"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9 494 843 000</w:t>
            </w:r>
          </w:p>
        </w:tc>
        <w:tc>
          <w:tcPr>
            <w:tcW w:w="1984"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10 573 650 485,23</w:t>
            </w:r>
          </w:p>
        </w:tc>
        <w:tc>
          <w:tcPr>
            <w:tcW w:w="1843"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10 522 551 645,66</w:t>
            </w:r>
          </w:p>
        </w:tc>
        <w:tc>
          <w:tcPr>
            <w:tcW w:w="898"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99,5</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page" w:horzAnchor="margin" w:tblpXSpec="center" w:tblpY="721"/>
        <w:tblW w:w="10990" w:type="dxa"/>
        <w:tblCellMar>
          <w:left w:w="70" w:type="dxa"/>
          <w:right w:w="70" w:type="dxa"/>
        </w:tblCellMar>
        <w:tblLook w:val="04A0" w:firstRow="1" w:lastRow="0" w:firstColumn="1" w:lastColumn="0" w:noHBand="0" w:noVBand="1"/>
      </w:tblPr>
      <w:tblGrid>
        <w:gridCol w:w="1086"/>
        <w:gridCol w:w="4244"/>
        <w:gridCol w:w="1493"/>
        <w:gridCol w:w="1744"/>
        <w:gridCol w:w="1709"/>
        <w:gridCol w:w="714"/>
      </w:tblGrid>
      <w:tr w:rsidR="005A03A8" w:rsidRPr="00037E2B" w:rsidTr="00970B8A">
        <w:trPr>
          <w:trHeight w:val="885"/>
        </w:trPr>
        <w:tc>
          <w:tcPr>
            <w:tcW w:w="10990" w:type="dxa"/>
            <w:gridSpan w:val="6"/>
            <w:tcBorders>
              <w:top w:val="nil"/>
              <w:left w:val="nil"/>
              <w:bottom w:val="nil"/>
              <w:right w:val="nil"/>
            </w:tcBorders>
            <w:shd w:val="clear" w:color="auto" w:fill="auto"/>
            <w:vAlign w:val="bottom"/>
            <w:hideMark/>
          </w:tcPr>
          <w:p w:rsidR="005A03A8" w:rsidRDefault="005A03A8" w:rsidP="00970B8A">
            <w:pPr>
              <w:widowControl/>
              <w:autoSpaceDE/>
              <w:autoSpaceDN/>
              <w:adjustRightInd/>
              <w:ind w:left="851"/>
              <w:jc w:val="both"/>
              <w:outlineLvl w:val="9"/>
              <w:rPr>
                <w:b/>
                <w:sz w:val="28"/>
                <w:szCs w:val="28"/>
                <w:u w:val="single"/>
              </w:rPr>
            </w:pPr>
          </w:p>
          <w:p w:rsidR="005A03A8" w:rsidRPr="00037E2B" w:rsidRDefault="005A03A8" w:rsidP="00970B8A">
            <w:pPr>
              <w:widowControl/>
              <w:autoSpaceDE/>
              <w:autoSpaceDN/>
              <w:adjustRightInd/>
              <w:ind w:left="851"/>
              <w:jc w:val="both"/>
              <w:outlineLvl w:val="9"/>
            </w:pPr>
            <w:r w:rsidRPr="00037E2B">
              <w:rPr>
                <w:b/>
                <w:sz w:val="28"/>
                <w:szCs w:val="28"/>
                <w:u w:val="single"/>
              </w:rPr>
              <w:t>Kapitola 05 – Odbor školství, mládeže a sportu</w:t>
            </w:r>
          </w:p>
          <w:p w:rsidR="005A03A8" w:rsidRPr="00037E2B" w:rsidRDefault="005A03A8" w:rsidP="00970B8A">
            <w:pPr>
              <w:widowControl/>
              <w:autoSpaceDE/>
              <w:autoSpaceDN/>
              <w:adjustRightInd/>
              <w:jc w:val="both"/>
              <w:outlineLvl w:val="9"/>
              <w:rPr>
                <w:b/>
                <w:sz w:val="28"/>
                <w:szCs w:val="28"/>
                <w:u w:val="single"/>
              </w:rPr>
            </w:pPr>
          </w:p>
          <w:p w:rsidR="005A03A8" w:rsidRPr="00037E2B" w:rsidRDefault="005A03A8" w:rsidP="00970B8A">
            <w:pPr>
              <w:widowControl/>
              <w:autoSpaceDE/>
              <w:autoSpaceDN/>
              <w:adjustRightInd/>
              <w:ind w:left="851"/>
              <w:jc w:val="both"/>
              <w:outlineLvl w:val="9"/>
              <w:rPr>
                <w:sz w:val="18"/>
                <w:szCs w:val="18"/>
              </w:rPr>
            </w:pPr>
            <w:r w:rsidRPr="00037E2B">
              <w:rPr>
                <w:b/>
                <w:sz w:val="28"/>
                <w:szCs w:val="28"/>
                <w:u w:val="single"/>
              </w:rPr>
              <w:t>Běžné výdaje</w:t>
            </w:r>
          </w:p>
          <w:p w:rsidR="005A03A8" w:rsidRPr="00037E2B" w:rsidRDefault="005A03A8" w:rsidP="00970B8A">
            <w:pPr>
              <w:widowControl/>
              <w:autoSpaceDE/>
              <w:autoSpaceDN/>
              <w:adjustRightInd/>
              <w:jc w:val="both"/>
              <w:outlineLvl w:val="9"/>
            </w:pPr>
          </w:p>
          <w:p w:rsidR="005A03A8" w:rsidRPr="00037E2B" w:rsidRDefault="005A03A8" w:rsidP="00970B8A">
            <w:pPr>
              <w:widowControl/>
              <w:autoSpaceDE/>
              <w:autoSpaceDN/>
              <w:adjustRightInd/>
              <w:ind w:left="851"/>
              <w:jc w:val="both"/>
              <w:outlineLvl w:val="9"/>
            </w:pPr>
            <w:r w:rsidRPr="00037E2B">
              <w:rPr>
                <w:b/>
              </w:rPr>
              <w:t xml:space="preserve">§ 3299 - Provoz škol zřizovaných Středočeským krajem </w:t>
            </w:r>
          </w:p>
          <w:p w:rsidR="005A03A8" w:rsidRPr="00037E2B" w:rsidRDefault="005A03A8" w:rsidP="00970B8A">
            <w:pPr>
              <w:widowControl/>
              <w:autoSpaceDE/>
              <w:autoSpaceDN/>
              <w:adjustRightInd/>
              <w:ind w:left="851" w:right="644"/>
              <w:jc w:val="both"/>
              <w:outlineLvl w:val="9"/>
              <w:rPr>
                <w:b/>
              </w:rPr>
            </w:pPr>
            <w:r w:rsidRPr="00037E2B">
              <w:t>Prostředky byly použity na financování výdajů na materiál, energie, služby a ostatní nezbytné výdaje pro provoz škol. Čerpání bylo rovnoměrné ve výši 98,1 %. Nebyla dočerpaná částka ve výši 7 mil. Kč, která byla usnesením ZK č. 012-11/2014/ZK ze dne 28. 4. 2014 určena na stěhování Střední zdravotnické školy Benešov do areálu Černoleská. Vzhledem k tomu, že z organizačních důvodů proběhne stěhování školy až v r. 2015, bude tato částka převedena a čerpána v roce 2015.</w:t>
            </w:r>
          </w:p>
          <w:p w:rsidR="005A03A8" w:rsidRPr="00037E2B" w:rsidRDefault="005A03A8" w:rsidP="00970B8A">
            <w:pPr>
              <w:widowControl/>
              <w:autoSpaceDE/>
              <w:autoSpaceDN/>
              <w:adjustRightInd/>
              <w:jc w:val="both"/>
              <w:outlineLvl w:val="9"/>
              <w:rPr>
                <w:b/>
              </w:rPr>
            </w:pPr>
          </w:p>
          <w:p w:rsidR="005A03A8" w:rsidRPr="00037E2B" w:rsidRDefault="005A03A8" w:rsidP="00970B8A">
            <w:pPr>
              <w:widowControl/>
              <w:autoSpaceDE/>
              <w:autoSpaceDN/>
              <w:adjustRightInd/>
              <w:ind w:left="851" w:right="644"/>
              <w:jc w:val="both"/>
              <w:outlineLvl w:val="9"/>
              <w:rPr>
                <w:b/>
              </w:rPr>
            </w:pPr>
            <w:r w:rsidRPr="00037E2B">
              <w:rPr>
                <w:b/>
              </w:rPr>
              <w:t xml:space="preserve">§ 3269 - Velké opravy a havárie </w:t>
            </w:r>
          </w:p>
          <w:p w:rsidR="005A03A8" w:rsidRPr="00037E2B" w:rsidRDefault="005A03A8" w:rsidP="00970B8A">
            <w:pPr>
              <w:widowControl/>
              <w:autoSpaceDE/>
              <w:autoSpaceDN/>
              <w:adjustRightInd/>
              <w:ind w:left="851" w:right="644"/>
              <w:jc w:val="both"/>
              <w:outlineLvl w:val="9"/>
            </w:pPr>
            <w:r w:rsidRPr="00037E2B">
              <w:t>Schválený rozpočet na rok 2014 byl 13 500 000,- Kč na velké opravy a havárie. Upravený rozpočet byl navýšen přerozdělením přebytku hospodaření z roku 2013 na 15 006 387,- Kč. Z těchto prostředků v průběhu roku Rada kraje schválila financování 95ti akcí havarijní povahy. Mírné nedočerpání finančních prostředků tvořila zejména úspora při realizaci zakázek oproti předpokládaným nákladům. Čerpáno bylo 94,9 %rozpočtované částky.</w:t>
            </w:r>
          </w:p>
          <w:p w:rsidR="005A03A8" w:rsidRPr="00037E2B" w:rsidRDefault="005A03A8" w:rsidP="00970B8A">
            <w:pPr>
              <w:widowControl/>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bCs/>
                <w:iCs/>
              </w:rPr>
            </w:pPr>
            <w:r w:rsidRPr="00037E2B">
              <w:rPr>
                <w:b/>
                <w:bCs/>
                <w:iCs/>
              </w:rPr>
              <w:t xml:space="preserve">§ 3269 - Platy hrazené z rozpočtu kraje </w:t>
            </w:r>
          </w:p>
          <w:p w:rsidR="005A03A8" w:rsidRPr="00037E2B" w:rsidRDefault="005A03A8" w:rsidP="00970B8A">
            <w:pPr>
              <w:widowControl/>
              <w:autoSpaceDE/>
              <w:autoSpaceDN/>
              <w:adjustRightInd/>
              <w:ind w:left="851" w:right="644"/>
              <w:jc w:val="both"/>
              <w:outlineLvl w:val="9"/>
              <w:rPr>
                <w:bCs/>
              </w:rPr>
            </w:pPr>
            <w:r w:rsidRPr="00037E2B">
              <w:rPr>
                <w:bCs/>
              </w:rPr>
              <w:t xml:space="preserve">Čerpáno bylo </w:t>
            </w:r>
            <w:r w:rsidRPr="00037E2B">
              <w:t>100,0 %</w:t>
            </w:r>
            <w:r w:rsidRPr="00037E2B">
              <w:rPr>
                <w:bCs/>
              </w:rPr>
              <w:t xml:space="preserve"> prostředků pro účely financování Vzdělávacího institutu Středočeského kraje, který není možné, dle zákona č. 561/2004 Sb., financovat ze zdrojů státního rozpočtu. </w:t>
            </w:r>
          </w:p>
          <w:p w:rsidR="005A03A8" w:rsidRPr="00037E2B" w:rsidRDefault="005A03A8" w:rsidP="00970B8A">
            <w:pPr>
              <w:widowControl/>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bCs/>
              </w:rPr>
            </w:pPr>
            <w:r w:rsidRPr="00037E2B">
              <w:rPr>
                <w:b/>
                <w:bCs/>
              </w:rPr>
              <w:t xml:space="preserve">§ 3269 - Podpora učňovského školství </w:t>
            </w:r>
          </w:p>
          <w:p w:rsidR="005A03A8" w:rsidRPr="00037E2B" w:rsidRDefault="005A03A8" w:rsidP="00970B8A">
            <w:pPr>
              <w:widowControl/>
              <w:autoSpaceDE/>
              <w:autoSpaceDN/>
              <w:adjustRightInd/>
              <w:ind w:left="851" w:right="644"/>
              <w:jc w:val="both"/>
              <w:outlineLvl w:val="9"/>
              <w:rPr>
                <w:bCs/>
              </w:rPr>
            </w:pPr>
            <w:r w:rsidRPr="00037E2B">
              <w:rPr>
                <w:bCs/>
              </w:rPr>
              <w:t>Dotace má za cíl motivovat žáky učňovských škol. Pravidla pro poskytování stipendií schválila RK usnesením č. 039-11/2010/RK ze dne 22. 3. 2010. Na základě předaných podkladů ze škol bylo čerpáno 94,0 % rozpočtovaných finančních prostředků.</w:t>
            </w:r>
          </w:p>
          <w:p w:rsidR="005A03A8" w:rsidRPr="00037E2B" w:rsidRDefault="005A03A8" w:rsidP="00970B8A">
            <w:pPr>
              <w:widowControl/>
              <w:autoSpaceDE/>
              <w:autoSpaceDN/>
              <w:adjustRightInd/>
              <w:jc w:val="both"/>
              <w:outlineLvl w:val="9"/>
              <w:rPr>
                <w:b/>
              </w:rPr>
            </w:pPr>
          </w:p>
          <w:p w:rsidR="005A03A8" w:rsidRPr="00037E2B" w:rsidRDefault="005A03A8" w:rsidP="00970B8A">
            <w:pPr>
              <w:widowControl/>
              <w:autoSpaceDE/>
              <w:autoSpaceDN/>
              <w:adjustRightInd/>
              <w:ind w:left="851" w:right="644"/>
              <w:jc w:val="both"/>
              <w:outlineLvl w:val="9"/>
            </w:pPr>
            <w:r w:rsidRPr="00037E2B">
              <w:rPr>
                <w:b/>
              </w:rPr>
              <w:t xml:space="preserve">§ 3419 - Sportovní soutěže </w:t>
            </w:r>
          </w:p>
          <w:p w:rsidR="005A03A8" w:rsidRPr="00037E2B" w:rsidRDefault="005A03A8" w:rsidP="00970B8A">
            <w:pPr>
              <w:widowControl/>
              <w:autoSpaceDE/>
              <w:autoSpaceDN/>
              <w:adjustRightInd/>
              <w:ind w:left="851" w:right="644"/>
              <w:jc w:val="both"/>
              <w:outlineLvl w:val="9"/>
            </w:pPr>
            <w:r w:rsidRPr="00037E2B">
              <w:t xml:space="preserve">Finanční prostředky byly čerpány na plánované akce na rok 2014. Realizovány byly další ročníky tradičních akcí pro děti středočeských škol, Plavecko-běžecký pohár, Florbalový turnaj žáků 4. -5. tříd základních škol, Středočeská in-line brusle 2014. Byl organizován Festival ZUŠ 2014 a dvě akce s mezinárodní účastí, 1. ročník Mezinárodního florbalového turnaje a Bratislavský turnaj krajů. Dále byla uvolněna část prostředků z daru Aero Vodochody na podporu sportovních aktivit sportovních klubů a na podporu volnočasových aktivit středisek volného času. V prosinci roku 2014 byla do rozpočtu kapitoly 05 - školství na ÚZ 001- sportovní akce z kapitoly 08 - regionální rozvoj převedena částka 4 mil. Kč na projekt Bezpečné branky. Tato částka nebyla vyčerpána a bude převedena a čerpána v roce 2015. Tímto převodem je proto ovlivněn stav čerpání prostředků ke konci roku, který je ve výši 27,1 %. </w:t>
            </w:r>
          </w:p>
          <w:p w:rsidR="005A03A8" w:rsidRPr="00037E2B" w:rsidRDefault="005A03A8" w:rsidP="00970B8A">
            <w:pPr>
              <w:widowControl/>
              <w:autoSpaceDE/>
              <w:autoSpaceDN/>
              <w:adjustRightInd/>
              <w:jc w:val="both"/>
              <w:outlineLvl w:val="9"/>
              <w:rPr>
                <w:b/>
              </w:rPr>
            </w:pPr>
          </w:p>
          <w:p w:rsidR="005A03A8" w:rsidRPr="00037E2B" w:rsidRDefault="005A03A8" w:rsidP="00970B8A">
            <w:pPr>
              <w:widowControl/>
              <w:autoSpaceDE/>
              <w:autoSpaceDN/>
              <w:adjustRightInd/>
              <w:ind w:left="851" w:right="644"/>
              <w:jc w:val="both"/>
              <w:outlineLvl w:val="9"/>
              <w:rPr>
                <w:b/>
                <w:iCs/>
              </w:rPr>
            </w:pPr>
            <w:r w:rsidRPr="00037E2B">
              <w:rPr>
                <w:b/>
              </w:rPr>
              <w:t xml:space="preserve">§ 3419 - Olympiáda dětí a mládeže </w:t>
            </w:r>
          </w:p>
          <w:p w:rsidR="005A03A8" w:rsidRPr="00037E2B" w:rsidRDefault="005A03A8" w:rsidP="00970B8A">
            <w:pPr>
              <w:widowControl/>
              <w:autoSpaceDE/>
              <w:autoSpaceDN/>
              <w:adjustRightInd/>
              <w:ind w:left="851" w:right="644"/>
              <w:jc w:val="both"/>
              <w:outlineLvl w:val="9"/>
              <w:rPr>
                <w:iCs/>
              </w:rPr>
            </w:pPr>
            <w:r w:rsidRPr="00037E2B">
              <w:rPr>
                <w:iCs/>
              </w:rPr>
              <w:t xml:space="preserve">Z finančních prostředků byly hrazeny výdaje na hry VI. zimní olympiády dětí a mládeže ČR, které proběhly v termínu 19. - 24. 1. 2014 v kraji Vysočina. Z finančních prostředků byl uhrazen účastnický poplatek výpravy Středočeského kraje, doprava, jednotné oblečení účastníků výpravy a trenérský doprovod mladých sportovců. </w:t>
            </w:r>
            <w:r w:rsidRPr="00037E2B">
              <w:t xml:space="preserve">Čerpáno bylo 665 780,00 Kč, což představuje 66,5 </w:t>
            </w:r>
            <w:r w:rsidRPr="00037E2B">
              <w:rPr>
                <w:b/>
                <w:bCs/>
              </w:rPr>
              <w:t>%</w:t>
            </w:r>
            <w:r w:rsidRPr="00037E2B">
              <w:t xml:space="preserve"> rozpočtované částky. Část prostředků nebyla čerpána z důvodu přesunutí slavnostního ocenění „Sportovec roku 2014“ na březen roku 2015.</w:t>
            </w:r>
          </w:p>
          <w:p w:rsidR="005A03A8" w:rsidRPr="00037E2B" w:rsidRDefault="005A03A8" w:rsidP="00970B8A">
            <w:pPr>
              <w:widowControl/>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rPr>
            </w:pPr>
            <w:r w:rsidRPr="00037E2B">
              <w:rPr>
                <w:b/>
              </w:rPr>
              <w:t xml:space="preserve">§ 3291 - Podpora zahraničních aktivit škol </w:t>
            </w:r>
          </w:p>
          <w:p w:rsidR="005A03A8" w:rsidRPr="00037E2B" w:rsidRDefault="005A03A8" w:rsidP="00970B8A">
            <w:pPr>
              <w:widowControl/>
              <w:autoSpaceDE/>
              <w:autoSpaceDN/>
              <w:adjustRightInd/>
              <w:ind w:left="851" w:right="644"/>
              <w:jc w:val="both"/>
              <w:outlineLvl w:val="9"/>
            </w:pPr>
            <w:r w:rsidRPr="00037E2B">
              <w:t xml:space="preserve">Finanční prostředky na podporu mezinárodních aktivit škol byly čerpány na </w:t>
            </w:r>
            <w:r w:rsidRPr="00037E2B">
              <w:rPr>
                <w:bCs/>
              </w:rPr>
              <w:t>94,1 %</w:t>
            </w:r>
            <w:r w:rsidRPr="00037E2B">
              <w:t xml:space="preserve"> v souladu se zásadami schválenými Radou kraje usnesením č. 030-27/2009/KUSK ze dne 07. 07. 2009.</w:t>
            </w:r>
          </w:p>
          <w:p w:rsidR="005A03A8" w:rsidRPr="00037E2B" w:rsidRDefault="005A03A8" w:rsidP="00970B8A">
            <w:pPr>
              <w:widowControl/>
              <w:autoSpaceDE/>
              <w:autoSpaceDN/>
              <w:adjustRightInd/>
              <w:jc w:val="both"/>
              <w:outlineLvl w:val="9"/>
            </w:pPr>
          </w:p>
          <w:p w:rsidR="005A03A8" w:rsidRPr="00037E2B" w:rsidRDefault="005A03A8" w:rsidP="00970B8A">
            <w:pPr>
              <w:widowControl/>
              <w:autoSpaceDE/>
              <w:autoSpaceDN/>
              <w:adjustRightInd/>
              <w:ind w:left="851" w:right="644"/>
              <w:jc w:val="both"/>
              <w:outlineLvl w:val="9"/>
              <w:rPr>
                <w:b/>
              </w:rPr>
            </w:pPr>
            <w:r w:rsidRPr="00037E2B">
              <w:rPr>
                <w:b/>
              </w:rPr>
              <w:t xml:space="preserve">§ 3541 - Prevence patologických jevů </w:t>
            </w:r>
          </w:p>
          <w:p w:rsidR="005A03A8" w:rsidRPr="00037E2B" w:rsidRDefault="005A03A8" w:rsidP="00970B8A">
            <w:pPr>
              <w:widowControl/>
              <w:autoSpaceDE/>
              <w:autoSpaceDN/>
              <w:adjustRightInd/>
              <w:ind w:left="851" w:right="644"/>
              <w:jc w:val="both"/>
              <w:outlineLvl w:val="9"/>
            </w:pPr>
            <w:r w:rsidRPr="00037E2B">
              <w:t xml:space="preserve">Prostředky byly čerpány na financování okresních kol a krajského finále soutěže „Středočeský taneční pohár“, realizovány byly odborné semináře primární prevence společensky nežádoucího chování žáků ve školách a školských zařízeních Středočeského kraje pro metodiky prevence a pedagogické pracovníky. Na podzim se uskutečnila 1. Středočeská konference primární prevence rizikového chování a projekt Kraje pro bezpečný internet. Čerpáno bylo 89,9 </w:t>
            </w:r>
            <w:r w:rsidRPr="00037E2B">
              <w:rPr>
                <w:bCs/>
              </w:rPr>
              <w:t>%</w:t>
            </w:r>
            <w:r w:rsidRPr="00037E2B">
              <w:t xml:space="preserve"> rozpočtované částky z důvodu úspor při realizaci akcí. </w:t>
            </w:r>
          </w:p>
          <w:p w:rsidR="005A03A8" w:rsidRPr="00037E2B" w:rsidRDefault="005A03A8" w:rsidP="00970B8A">
            <w:pPr>
              <w:widowControl/>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rPr>
            </w:pPr>
            <w:r w:rsidRPr="00037E2B">
              <w:rPr>
                <w:b/>
              </w:rPr>
              <w:t xml:space="preserve">§ 3123 - Provoz školicích středisek </w:t>
            </w:r>
          </w:p>
          <w:p w:rsidR="005A03A8" w:rsidRPr="00037E2B" w:rsidRDefault="005A03A8" w:rsidP="00970B8A">
            <w:pPr>
              <w:widowControl/>
              <w:autoSpaceDE/>
              <w:autoSpaceDN/>
              <w:adjustRightInd/>
              <w:ind w:left="851" w:right="644"/>
              <w:jc w:val="both"/>
              <w:outlineLvl w:val="9"/>
              <w:rPr>
                <w:bCs/>
              </w:rPr>
            </w:pPr>
            <w:r w:rsidRPr="00037E2B">
              <w:rPr>
                <w:bCs/>
              </w:rPr>
              <w:t xml:space="preserve">Financována byla školicí střediska u Mariánských lázní a v Jizerských horách, která jsou v činnosti od 1. 4. 2014 pro žáky škol a školských zařízení zřizovaných Středočeským krajem. Čerpáno bylo 100,0 % rozpočtované částky. </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 xml:space="preserve">§ 3299 - Provozní prostředky – nájemné </w:t>
            </w:r>
          </w:p>
          <w:p w:rsidR="005A03A8" w:rsidRPr="00037E2B" w:rsidRDefault="005A03A8" w:rsidP="00970B8A">
            <w:pPr>
              <w:widowControl/>
              <w:autoSpaceDE/>
              <w:autoSpaceDN/>
              <w:adjustRightInd/>
              <w:ind w:left="851" w:right="644"/>
              <w:jc w:val="both"/>
              <w:outlineLvl w:val="9"/>
              <w:rPr>
                <w:bCs/>
              </w:rPr>
            </w:pPr>
            <w:r w:rsidRPr="00037E2B">
              <w:rPr>
                <w:bCs/>
              </w:rPr>
              <w:t xml:space="preserve">Finanční prostředky na úhradu nájemného pro školy a školská zařízení zřizované Středočeským krajem byly oproti schválenému rozpočtu na rok 2014 navýšeny zejména v úpravě rozpočtu provozních výdajů k 15. 4. 2014 (usnesení č. 006-14/2014/RK ze dne </w:t>
            </w:r>
            <w:r w:rsidRPr="00037E2B">
              <w:rPr>
                <w:bCs/>
              </w:rPr>
              <w:br/>
              <w:t>14. 4. 2014). Schválený rozpočet zahrnoval nájemné pouze na 1. čtvrtletí roku 2014, navýšení finančních prostředků na zbývající část roku bylo provedeno až po přihlédnutí ke skutečně vyúčtovanému nájemnému za rok 2013 a po úpravě nájemních smluv pro rok 2014. Čerpání k 31.12.2014 činilo 99,7 %.</w:t>
            </w:r>
          </w:p>
          <w:p w:rsidR="005A03A8" w:rsidRPr="00037E2B" w:rsidRDefault="005A03A8" w:rsidP="00970B8A">
            <w:pPr>
              <w:widowControl/>
              <w:autoSpaceDE/>
              <w:autoSpaceDN/>
              <w:adjustRightInd/>
              <w:jc w:val="both"/>
              <w:outlineLvl w:val="9"/>
              <w:rPr>
                <w:b/>
                <w:bCs/>
                <w:sz w:val="28"/>
                <w:szCs w:val="28"/>
                <w:u w:val="single"/>
              </w:rPr>
            </w:pPr>
          </w:p>
          <w:p w:rsidR="005A03A8" w:rsidRPr="00037E2B" w:rsidRDefault="005A03A8" w:rsidP="00970B8A">
            <w:pPr>
              <w:widowControl/>
              <w:autoSpaceDE/>
              <w:autoSpaceDN/>
              <w:adjustRightInd/>
              <w:ind w:left="851" w:right="644"/>
              <w:jc w:val="both"/>
              <w:outlineLvl w:val="9"/>
              <w:rPr>
                <w:b/>
                <w:bCs/>
                <w:sz w:val="28"/>
                <w:szCs w:val="28"/>
                <w:u w:val="single"/>
              </w:rPr>
            </w:pPr>
            <w:r w:rsidRPr="00037E2B">
              <w:rPr>
                <w:b/>
                <w:bCs/>
                <w:sz w:val="28"/>
                <w:szCs w:val="28"/>
                <w:u w:val="single"/>
              </w:rPr>
              <w:t xml:space="preserve">Fondy </w:t>
            </w:r>
          </w:p>
          <w:p w:rsidR="005A03A8" w:rsidRPr="00037E2B" w:rsidRDefault="005A03A8" w:rsidP="00970B8A">
            <w:pPr>
              <w:widowControl/>
              <w:autoSpaceDE/>
              <w:autoSpaceDN/>
              <w:adjustRightInd/>
              <w:ind w:left="851" w:right="644"/>
              <w:jc w:val="both"/>
              <w:outlineLvl w:val="9"/>
              <w:rPr>
                <w:b/>
                <w:bCs/>
                <w:sz w:val="28"/>
                <w:szCs w:val="28"/>
                <w:u w:val="single"/>
              </w:rPr>
            </w:pPr>
          </w:p>
          <w:p w:rsidR="005A03A8" w:rsidRPr="00037E2B" w:rsidRDefault="005A03A8" w:rsidP="00970B8A">
            <w:pPr>
              <w:widowControl/>
              <w:tabs>
                <w:tab w:val="left" w:pos="0"/>
                <w:tab w:val="left" w:pos="360"/>
                <w:tab w:val="left" w:pos="540"/>
              </w:tabs>
              <w:autoSpaceDE/>
              <w:autoSpaceDN/>
              <w:adjustRightInd/>
              <w:ind w:left="851" w:right="644"/>
              <w:jc w:val="both"/>
              <w:outlineLvl w:val="9"/>
              <w:rPr>
                <w:b/>
              </w:rPr>
            </w:pPr>
            <w:r w:rsidRPr="00037E2B">
              <w:rPr>
                <w:b/>
              </w:rPr>
              <w:t xml:space="preserve">§ 3269 - Středočeský Fond vzdělávání, sportu, volného času a primární prevence </w:t>
            </w:r>
          </w:p>
          <w:p w:rsidR="005A03A8" w:rsidRPr="00037E2B" w:rsidRDefault="005A03A8" w:rsidP="00970B8A">
            <w:pPr>
              <w:widowControl/>
              <w:autoSpaceDE/>
              <w:autoSpaceDN/>
              <w:adjustRightInd/>
              <w:ind w:left="851" w:right="644"/>
              <w:jc w:val="both"/>
              <w:outlineLvl w:val="9"/>
            </w:pPr>
            <w:r w:rsidRPr="00037E2B">
              <w:t>Pro rok 2014 byla schválena částka 10 milionů Kč, která byla v rámci grantového řízení žadatelům rozdělena. Rozpočet byl navýšen o zůstatek předešlého období na dofinancování projektů, které ještě nebyly ukončeny v rámci grantového řízení roku 2012. V druhém pololetí roku 2014 byly odeslány finanční prostředky žadatelům, kteří měli dle smluv obdržet dotaci před realizací projektu a dále byly postupně odesílány finanční prostředky na základě doložených dokladů po realizaci části nebo celého projektu. Čerpání finančních prostředku ve výši 82,7 % rozpočtované částky je způsobeno neodeslanými prostředky u dosud nerealizovaných projektů, které budou v souladu se smlouvou odeslány po doložení dokladů a vyúčtování po ukončení projektu v roce 2015.</w:t>
            </w:r>
          </w:p>
          <w:p w:rsidR="005A03A8" w:rsidRPr="00037E2B" w:rsidRDefault="005A03A8" w:rsidP="00970B8A">
            <w:pPr>
              <w:widowControl/>
              <w:autoSpaceDE/>
              <w:autoSpaceDN/>
              <w:adjustRightInd/>
              <w:jc w:val="both"/>
              <w:outlineLvl w:val="9"/>
              <w:rPr>
                <w:b/>
                <w:sz w:val="28"/>
                <w:szCs w:val="28"/>
                <w:u w:val="single"/>
              </w:rPr>
            </w:pPr>
          </w:p>
          <w:p w:rsidR="005A03A8" w:rsidRPr="00037E2B" w:rsidRDefault="005A03A8" w:rsidP="00970B8A">
            <w:pPr>
              <w:widowControl/>
              <w:autoSpaceDE/>
              <w:autoSpaceDN/>
              <w:adjustRightInd/>
              <w:ind w:left="851" w:right="644"/>
              <w:jc w:val="both"/>
              <w:outlineLvl w:val="9"/>
              <w:rPr>
                <w:b/>
                <w:sz w:val="28"/>
                <w:szCs w:val="28"/>
                <w:u w:val="single"/>
              </w:rPr>
            </w:pPr>
            <w:r w:rsidRPr="00037E2B">
              <w:rPr>
                <w:b/>
                <w:sz w:val="28"/>
                <w:szCs w:val="28"/>
                <w:u w:val="single"/>
              </w:rPr>
              <w:t>Výdaje na reprodukci majetku příspěvkových organizací</w:t>
            </w:r>
          </w:p>
          <w:p w:rsidR="005A03A8" w:rsidRPr="00037E2B" w:rsidRDefault="005A03A8" w:rsidP="00970B8A">
            <w:pPr>
              <w:widowControl/>
              <w:autoSpaceDE/>
              <w:autoSpaceDN/>
              <w:adjustRightInd/>
              <w:ind w:left="851" w:right="644"/>
              <w:jc w:val="both"/>
              <w:outlineLvl w:val="9"/>
              <w:rPr>
                <w:b/>
                <w:sz w:val="28"/>
                <w:szCs w:val="28"/>
                <w:u w:val="single"/>
              </w:rPr>
            </w:pPr>
          </w:p>
          <w:p w:rsidR="005A03A8" w:rsidRPr="00037E2B" w:rsidRDefault="005A03A8" w:rsidP="00970B8A">
            <w:pPr>
              <w:widowControl/>
              <w:autoSpaceDE/>
              <w:autoSpaceDN/>
              <w:adjustRightInd/>
              <w:ind w:left="851" w:right="644"/>
              <w:jc w:val="both"/>
              <w:outlineLvl w:val="9"/>
              <w:rPr>
                <w:b/>
              </w:rPr>
            </w:pPr>
            <w:r w:rsidRPr="00037E2B">
              <w:rPr>
                <w:b/>
              </w:rPr>
              <w:t>§ 3269 - Reprodukce majetku (UZ 040)</w:t>
            </w:r>
          </w:p>
          <w:p w:rsidR="005A03A8" w:rsidRPr="00037E2B" w:rsidRDefault="005A03A8" w:rsidP="00970B8A">
            <w:pPr>
              <w:widowControl/>
              <w:autoSpaceDE/>
              <w:autoSpaceDN/>
              <w:adjustRightInd/>
              <w:ind w:left="851" w:right="644"/>
              <w:jc w:val="both"/>
              <w:outlineLvl w:val="9"/>
            </w:pPr>
            <w:r w:rsidRPr="00037E2B">
              <w:t>Upravený rozpočet na reprodukci majetku škol (UZ 040) k 31. 12. 2014 je 16 972 797,- Kč. V průběhu roku z těchto prostředků Rada kraje schválila financování 156ti akcí investičního</w:t>
            </w:r>
            <w:r w:rsidRPr="00037E2B">
              <w:br/>
              <w:t>i neinvestičního charakteru. K 1. 12. 2014 bylo školami odvedeno pouze 15 730 tis. Kč, proto z časových důvodů nebylo možné do konce roku vyčerpat schválené prostředky. Čerpáno bylo 95,5 % rozpočtované částky.</w:t>
            </w:r>
          </w:p>
          <w:p w:rsidR="005A03A8" w:rsidRPr="00037E2B" w:rsidRDefault="005A03A8" w:rsidP="00970B8A">
            <w:pPr>
              <w:widowControl/>
              <w:autoSpaceDE/>
              <w:autoSpaceDN/>
              <w:adjustRightInd/>
              <w:ind w:left="851" w:right="644"/>
              <w:jc w:val="both"/>
              <w:outlineLvl w:val="9"/>
              <w:rPr>
                <w:color w:val="000000"/>
              </w:rPr>
            </w:pPr>
          </w:p>
          <w:p w:rsidR="005A03A8" w:rsidRPr="00037E2B" w:rsidRDefault="005A03A8" w:rsidP="00970B8A">
            <w:pPr>
              <w:widowControl/>
              <w:autoSpaceDE/>
              <w:autoSpaceDN/>
              <w:adjustRightInd/>
              <w:ind w:left="851" w:right="644"/>
              <w:jc w:val="both"/>
              <w:outlineLvl w:val="9"/>
              <w:rPr>
                <w:b/>
              </w:rPr>
            </w:pPr>
            <w:r w:rsidRPr="00037E2B">
              <w:rPr>
                <w:b/>
              </w:rPr>
              <w:t>§ 3269 - Reprodukce majetku (UZ 041)</w:t>
            </w:r>
          </w:p>
          <w:p w:rsidR="005A03A8" w:rsidRPr="00037E2B" w:rsidRDefault="005A03A8" w:rsidP="00970B8A">
            <w:pPr>
              <w:widowControl/>
              <w:autoSpaceDE/>
              <w:autoSpaceDN/>
              <w:adjustRightInd/>
              <w:ind w:left="851" w:right="644"/>
              <w:jc w:val="both"/>
              <w:outlineLvl w:val="9"/>
              <w:rPr>
                <w:color w:val="000000"/>
              </w:rPr>
            </w:pPr>
            <w:r w:rsidRPr="00037E2B">
              <w:t>Upravený rozpočet na reprodukci majetku škol (UZ 041) k 31. 12. 2014 je 2 772 019,- Kč.  V průběhu roku z těchto prostředků Rada kraje schválila financování 18ti akcí převážně investičního charakteru. Mírné nedočerpání finančních prostředků tvořila zejména úspora při realizaci zakázek oproti předpokládaným nákladům. Čerpáno bylo 98,0 %rozpočtované částky.</w:t>
            </w:r>
          </w:p>
          <w:p w:rsidR="005A03A8" w:rsidRPr="00037E2B" w:rsidRDefault="005A03A8" w:rsidP="00970B8A">
            <w:pPr>
              <w:widowControl/>
              <w:autoSpaceDE/>
              <w:autoSpaceDN/>
              <w:adjustRightInd/>
              <w:ind w:left="851"/>
              <w:jc w:val="both"/>
              <w:outlineLvl w:val="9"/>
              <w:rPr>
                <w:b/>
                <w:sz w:val="28"/>
                <w:szCs w:val="28"/>
                <w:u w:val="single"/>
              </w:rPr>
            </w:pPr>
            <w:r w:rsidRPr="00037E2B">
              <w:rPr>
                <w:b/>
                <w:sz w:val="28"/>
                <w:szCs w:val="28"/>
                <w:u w:val="single"/>
              </w:rPr>
              <w:t>Předfinancování a kofinancování projektů EU</w:t>
            </w:r>
          </w:p>
          <w:p w:rsidR="005A03A8" w:rsidRPr="00037E2B" w:rsidRDefault="005A03A8" w:rsidP="00970B8A">
            <w:pPr>
              <w:widowControl/>
              <w:tabs>
                <w:tab w:val="left" w:pos="875"/>
              </w:tabs>
              <w:autoSpaceDE/>
              <w:autoSpaceDN/>
              <w:adjustRightInd/>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Vytvoření zázemí praktické přípravy pro obory VOŠ a SZeŠ Benešov</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předfinancování a kofinancování projektu PO SK ,,Vytvoření zázemí praktické přípravy pro obory VOŠ a SZeŠ Benešov “, realizovaného v rámci ROP SC. K 31. 12. 2014 bylo čerpáno 100 % rozpočtovaných prostředků. Částka 2.800.174,85 Kč byla použita na kofinancování a částka 10.000.000,- Kč na předfinancování projektu.   </w:t>
            </w:r>
          </w:p>
          <w:p w:rsidR="005A03A8" w:rsidRPr="00037E2B" w:rsidRDefault="005A03A8" w:rsidP="00970B8A">
            <w:pPr>
              <w:widowControl/>
              <w:tabs>
                <w:tab w:val="left" w:pos="875"/>
              </w:tabs>
              <w:autoSpaceDE/>
              <w:autoSpaceDN/>
              <w:adjustRightInd/>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3122 - Předfinancování projektu Cestou přírodovědných a technických oborů napříč Středočeským krajem</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předfinancování projektu byly využity na nákup technických pomůcek v rámci projektu a budou vráceny v průběhu prvního pololetí 2015. Čerpáno 100 % rozpočtované částky. V roce 2014 byla vrácena půjčka ve výši 2.000.000,00 Kč.</w:t>
            </w:r>
          </w:p>
          <w:p w:rsidR="005A03A8" w:rsidRPr="00037E2B" w:rsidRDefault="005A03A8" w:rsidP="00970B8A">
            <w:pPr>
              <w:widowControl/>
              <w:tabs>
                <w:tab w:val="left" w:pos="875"/>
              </w:tabs>
              <w:autoSpaceDE/>
              <w:autoSpaceDN/>
              <w:adjustRightInd/>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Modernizace dílen odborného výcviku SOŠ a SOU Nymburk</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předfinancování závěrečné platby projektu PO SK „Modernizace dílen odborného výcviku SOŠ a SOU Nymburk“, realizovaného v rámci ROP SC. K 31. 12. 2014 bylo čerpáno 100% rozpočtovaných prostředků. Celkové náklady na projekt jsou 47.004.490,- Kč. Výše dotace z ROP činí 29.035.490,- Kč. Půjčka na předfinancování projektu byla v roce 2014 vrácena zpět do rozpočtu kraje.</w:t>
            </w:r>
          </w:p>
          <w:p w:rsidR="005A03A8" w:rsidRPr="00037E2B" w:rsidRDefault="005A03A8" w:rsidP="00970B8A">
            <w:pPr>
              <w:widowControl/>
              <w:tabs>
                <w:tab w:val="left" w:pos="875"/>
              </w:tabs>
              <w:autoSpaceDE/>
              <w:autoSpaceDN/>
              <w:adjustRightInd/>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Transformace nevyužívaného prostoru SOU Poděbrady</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předfinancování a kofinancování projektu PO SK ,,Transformace nevyužívaného prostoru SOU Poděbrady“, realizovaného v rámci ROP SC. K 31. 12. 2014 bylo čerpáno 100 % rozpočtovaných prostředků. Částka 386.433,- Kč byla použita na druhou část kofinancování a částka 4.980.000,- Kč na předfinancování závěrečné platby projektu.   </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Výstavba nové budovy školy SOUp Jílové u Prahy</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předfinancování a na kofinancování projektu PO SK ,,Výstavba nové budovy školy - SOUp Jílové u Prahy“, realizovaného v rámci ROP SC. K 31. 12. 2014 bylo čerpáno 99,9 % rozpočtu, z toho částka 5.000.000,- Kč na předfinancování projektu a částka  15.117.975,- Kč na více etapové čerpání kofinancování. Nevyčerpaná část ve výši 27.225,- Kč bude dočerpána v roce 2015, kdy bude uhrazena poslední faktura za autorský dozor.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ISŠT Mělník – zavedení technologií modernizace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předfinancování a kofinancování projektu PO SK ,,Modernizace budov, zavedení moderních technologií a dalších inovací ve výuce v ISŠT Mělník“, realizovaného v rámci ROP SC. K 31. 12. 2014 bylo vyčerpáno 100 % rozpočtovaných prostředků, z toho 2.902.690,80 Kč na kofinancování a 4.700.000,- Kč na předfinancování závěrečné platby. Celkové náklady na projekt jsou 19.351.270,- Kč, z toho povinné krajské kofinancování je 2.902,690,80. Kč.</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3122 - Školní ekologická zahrada </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předfinancování a kofinancování projektu Střední zemědělské školy a Střední odborné školy v Poděbradech ,,Školní ekologická zahrada – živá laboratoř“, realizovaného v rámci ROP SC. K 31. 12. 2014 bylo čerpáno 100 % rozpočtovaných prostředků, z toho 2.000.000,- Kč na předfinancování závěrečné platby a 3.358.414,20 Kč na kofinancování projektu. </w:t>
            </w:r>
          </w:p>
          <w:p w:rsidR="005A03A8" w:rsidRPr="00037E2B" w:rsidRDefault="005A03A8" w:rsidP="00970B8A">
            <w:pPr>
              <w:widowControl/>
              <w:tabs>
                <w:tab w:val="left" w:pos="875"/>
              </w:tabs>
              <w:autoSpaceDE/>
              <w:autoSpaceDN/>
              <w:adjustRightInd/>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3121 - Mediální výchova kreativně – Gymnázium Karla Čapka, Dobříš</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Řemesla v moderní době – Střední škola oděvního a grafického designu, Lysá nad Labem</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Svářečská škola pro veřejnost – SOŠ a SOU Neratovice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Podpora rozvoje čtenářské gramotnosti – OU a PŠ Kladno – Vrapice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Výuka programování na střední škole v praxi – VOŠ, SPŠ a JŠ – Kutná Hora</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Inovace v odborném vzdělávání – ISŠT Jesenice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br w:type="page"/>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§3122 - OP VK - Počítačová grafika a CAD pro praxi – VOŠ, SPŠ a JŠ Kutná Hora</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Půjčka na předfinancování projektu byla v roce 2014 vrácena zpět do rozpočtu kraje.</w:t>
            </w:r>
          </w:p>
          <w:p w:rsidR="005A03A8" w:rsidRPr="00037E2B" w:rsidRDefault="005A03A8" w:rsidP="00970B8A">
            <w:pPr>
              <w:widowControl/>
              <w:tabs>
                <w:tab w:val="left" w:pos="875"/>
              </w:tabs>
              <w:autoSpaceDE/>
              <w:autoSpaceDN/>
              <w:adjustRightInd/>
              <w:ind w:left="851" w:right="644"/>
              <w:jc w:val="both"/>
              <w:outlineLvl w:val="9"/>
            </w:pPr>
            <w:r w:rsidRPr="00037E2B">
              <w:t xml:space="preserve">Čerpáno 100 % rozpočtované částky.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outlineLvl w:val="9"/>
              <w:rPr>
                <w:b/>
              </w:rPr>
            </w:pPr>
            <w:r w:rsidRPr="00037E2B">
              <w:rPr>
                <w:b/>
              </w:rPr>
              <w:t>§ 3122 - OP VK - Výukové materiály pro elektroniku s využitím ICT a e-learning – VOŠ, SPŠ a JŠ Kutná Hora</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highlight w:val="yellow"/>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3123 - OP VK - Tvorba vzdělávacího programu Kuchař – číšník – SOŠ a SOU řemesel, Kutná Hora</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Půjčka na předfinancování projektu byla v roce 2014 vrácena zpět do rozpočtu kraje.</w:t>
            </w:r>
          </w:p>
          <w:p w:rsidR="005A03A8" w:rsidRPr="00037E2B" w:rsidRDefault="005A03A8" w:rsidP="00970B8A">
            <w:pPr>
              <w:widowControl/>
              <w:tabs>
                <w:tab w:val="left" w:pos="875"/>
              </w:tabs>
              <w:autoSpaceDE/>
              <w:autoSpaceDN/>
              <w:adjustRightInd/>
              <w:ind w:left="851" w:right="644"/>
              <w:jc w:val="both"/>
              <w:outlineLvl w:val="9"/>
            </w:pPr>
            <w:r w:rsidRPr="00037E2B">
              <w:t xml:space="preserve">Čerpáno 100 % rozpočtované částky. </w:t>
            </w:r>
          </w:p>
          <w:p w:rsidR="005A03A8" w:rsidRPr="00037E2B" w:rsidRDefault="005A03A8" w:rsidP="00970B8A">
            <w:pPr>
              <w:widowControl/>
              <w:tabs>
                <w:tab w:val="left" w:pos="875"/>
              </w:tabs>
              <w:autoSpaceDE/>
              <w:autoSpaceDN/>
              <w:adjustRightInd/>
              <w:jc w:val="both"/>
              <w:outlineLvl w:val="9"/>
              <w:rPr>
                <w:b/>
                <w:highlight w:val="yellow"/>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3123 - OP VK - Modernizace vzdělávání – šance lepšího pracovního uplatnění – OU a PŠ Kladno – Vrapice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3123 - OP VK - Zvýšení technologické úrovně řemeslných odborů – OU a PŠ Kladno – Vrapice</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3123 - OP VK - Partnerská spolupráce školy se zaměstnavateli v regionu – SOŠ a SOU Nymburk</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Půjčka na předfinancování projektu byla v roce 2014 vrácena zpět do rozpočtu kraje.</w:t>
            </w:r>
          </w:p>
          <w:p w:rsidR="005A03A8" w:rsidRPr="00037E2B" w:rsidRDefault="005A03A8" w:rsidP="00970B8A">
            <w:pPr>
              <w:widowControl/>
              <w:tabs>
                <w:tab w:val="left" w:pos="875"/>
              </w:tabs>
              <w:autoSpaceDE/>
              <w:autoSpaceDN/>
              <w:adjustRightInd/>
              <w:ind w:left="851" w:right="644"/>
              <w:jc w:val="both"/>
              <w:outlineLvl w:val="9"/>
            </w:pPr>
            <w:r w:rsidRPr="00037E2B">
              <w:t xml:space="preserve">Čerpáno 100 % rozpočtované částky. </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3121 - OP VK - Po škole do školy – Gymnázium Kladno</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Půjčka na předfinancování projektu byla v roce 2014 vrácena zpět do rozpočtu kraje.</w:t>
            </w:r>
          </w:p>
          <w:p w:rsidR="005A03A8" w:rsidRPr="00037E2B" w:rsidRDefault="005A03A8" w:rsidP="00970B8A">
            <w:pPr>
              <w:widowControl/>
              <w:tabs>
                <w:tab w:val="left" w:pos="875"/>
              </w:tabs>
              <w:autoSpaceDE/>
              <w:autoSpaceDN/>
              <w:adjustRightInd/>
              <w:ind w:left="851" w:right="644"/>
              <w:jc w:val="both"/>
              <w:outlineLvl w:val="9"/>
            </w:pPr>
            <w:r w:rsidRPr="00037E2B">
              <w:t xml:space="preserve">Čerpáno 100 % rozpočtované částky. </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3122 - OP VK - Učíme se žít zdravě od školky až po seniorský věk, aneb učíme se navzájem – SZdŠ a VOŠZd Mladá Boleslav</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Banka elektronických testových úloh pro e-learningové testování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3121 - OP VK - eVIK (výuka, individualizace, koučink)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VK - Inovace vzdělávání na SOŠ a SOU Horky nad Jizerou</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3114 - OP VK - Komplexní speciálně pedagogické centrum Poděbrady</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55"/>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3114 - OP VK - Rozšíření EVVO centra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3121 - OP VK - Rozšíření čtenářské gramotnosti ve francouzštině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3121 - OP VK - Řemeslo zůstane řemeslem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Vyšší úrovní dalšího vzdělávání k lepšímu uplatnění na trhu práce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3122 - OP VK - Zlepšování podmínek výuky zdravotnických předmětů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r w:rsidRPr="00037E2B">
              <w:br w:type="page"/>
            </w:r>
          </w:p>
          <w:p w:rsidR="005A03A8" w:rsidRPr="00037E2B" w:rsidRDefault="005A03A8" w:rsidP="00970B8A">
            <w:pPr>
              <w:widowControl/>
              <w:tabs>
                <w:tab w:val="left" w:pos="875"/>
              </w:tabs>
              <w:autoSpaceDE/>
              <w:autoSpaceDN/>
              <w:adjustRightInd/>
              <w:ind w:left="851" w:right="644"/>
              <w:outlineLvl w:val="9"/>
              <w:rPr>
                <w:b/>
              </w:rPr>
            </w:pPr>
            <w:r w:rsidRPr="00037E2B">
              <w:rPr>
                <w:b/>
              </w:rPr>
              <w:t>§ 3269 - Řešení projektů metodou EPC v SOŠ a SOU Dubno, SPŠ  Strojní Odolena Voda, OA, SPŠ a JŠ Beroun a KÚSK</w:t>
            </w:r>
          </w:p>
          <w:p w:rsidR="005A03A8" w:rsidRPr="00037E2B" w:rsidRDefault="005A03A8" w:rsidP="00970B8A">
            <w:pPr>
              <w:widowControl/>
              <w:tabs>
                <w:tab w:val="left" w:pos="875"/>
              </w:tabs>
              <w:autoSpaceDE/>
              <w:autoSpaceDN/>
              <w:adjustRightInd/>
              <w:ind w:left="851" w:right="644"/>
              <w:jc w:val="both"/>
              <w:outlineLvl w:val="9"/>
            </w:pPr>
            <w:r w:rsidRPr="00037E2B">
              <w:t>Financování dle mandátní smlouvy „Poradenství pro projekty v oblasti úspor energií v majetku Středočeského kraje, budovy sociálních a školských zařízení – Programy OPŽP a Zelená úsporám“ firmě Dabona, s.r.o., Rychnov n. Kn. ve výši 360.000,- Kč.</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outlineLvl w:val="9"/>
              <w:rPr>
                <w:b/>
              </w:rPr>
            </w:pPr>
            <w:r w:rsidRPr="00037E2B">
              <w:rPr>
                <w:b/>
              </w:rPr>
              <w:t>§ 3122 - OP VK - Zavádění inovací do výuky specializačního vzdělávání a vzdělávání pro udržitelný rozvoj</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3121 - OP VK -  Túúdle e-learning</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3121 - OP VK - Moderní biologie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55"/>
              <w:jc w:val="both"/>
              <w:outlineLvl w:val="9"/>
            </w:pPr>
          </w:p>
          <w:p w:rsidR="005A03A8" w:rsidRPr="00037E2B" w:rsidRDefault="005A03A8" w:rsidP="00970B8A">
            <w:pPr>
              <w:widowControl/>
              <w:tabs>
                <w:tab w:val="left" w:pos="875"/>
              </w:tabs>
              <w:autoSpaceDE/>
              <w:autoSpaceDN/>
              <w:adjustRightInd/>
              <w:ind w:left="851" w:right="644"/>
              <w:outlineLvl w:val="9"/>
              <w:rPr>
                <w:b/>
              </w:rPr>
            </w:pPr>
            <w:r w:rsidRPr="00037E2B">
              <w:rPr>
                <w:b/>
              </w:rPr>
              <w:t xml:space="preserve">§ 3121 - OP VK - Podpora nabídky dalšího vzdělávání v oblasti IT ve vazbě na Národní soustavu kvalifikací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Aktivní výukou ke kvalitě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Kadeřnická škola pro veřejnost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Stáže pracovníků a žáků školy ve specializovaných podnicích </w:t>
            </w:r>
          </w:p>
          <w:p w:rsidR="005A03A8" w:rsidRPr="00037E2B" w:rsidRDefault="005A03A8" w:rsidP="00970B8A">
            <w:pPr>
              <w:widowControl/>
              <w:tabs>
                <w:tab w:val="left" w:pos="875"/>
              </w:tabs>
              <w:autoSpaceDE/>
              <w:autoSpaceDN/>
              <w:adjustRightInd/>
              <w:ind w:left="851" w:right="644"/>
              <w:jc w:val="both"/>
              <w:outlineLvl w:val="9"/>
              <w:rPr>
                <w:b/>
              </w:rPr>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Svářečská škola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Podpora výuky řemeslných oborů </w:t>
            </w:r>
          </w:p>
          <w:p w:rsidR="005A03A8" w:rsidRPr="00037E2B" w:rsidRDefault="005A03A8" w:rsidP="00970B8A">
            <w:pPr>
              <w:widowControl/>
              <w:tabs>
                <w:tab w:val="left" w:pos="875"/>
              </w:tabs>
              <w:autoSpaceDE/>
              <w:autoSpaceDN/>
              <w:adjustRightInd/>
              <w:ind w:left="851" w:right="644"/>
              <w:jc w:val="both"/>
              <w:outlineLvl w:val="9"/>
              <w:rPr>
                <w:b/>
              </w:rPr>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3123 - OP VK - Dílna zručnosti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VK -Zlepšení výuky v SOU Nové Strašecí</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3122 - OP VK - Zachraň život - i ty můžeš pomoci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xml:space="preserve">§ 3299 - Podpora profesionálního rozvoje pedagogických pracovníků středních škol Středočeského kraje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55"/>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xml:space="preserve">§ 3299 - OP VK - Zvýšení jazykových a řídících kompetencí vedoucích pracovníků škol a školských zařízení Středočeského kraje v anglickém jazyce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3122 - OP VK - Podpora integrace žáků a zlepšování podmínek pro internaci na VOŠ a SZeŠ Benešov</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3114 - OP VK - Metodika pro zvýšení sebeobsluhy v oblasti přípravy pokrmů </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OP VK - Inovace výuky stavebních oborů na SPŠS Mělník</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 Půjčka na předfinancování projektu byla v roce 2014 vrácena zpět do rozpočtu kraje.</w:t>
            </w:r>
          </w:p>
          <w:p w:rsidR="005A03A8" w:rsidRPr="00037E2B" w:rsidRDefault="005A03A8" w:rsidP="00970B8A">
            <w:pPr>
              <w:widowControl/>
              <w:tabs>
                <w:tab w:val="left" w:pos="875"/>
              </w:tabs>
              <w:autoSpaceDE/>
              <w:autoSpaceDN/>
              <w:adjustRightInd/>
              <w:ind w:left="851" w:right="644"/>
              <w:jc w:val="both"/>
              <w:outlineLvl w:val="9"/>
            </w:pPr>
            <w:r w:rsidRPr="00037E2B">
              <w:t xml:space="preserve">Čerpáno 100 % rozpočtované částky. </w:t>
            </w:r>
          </w:p>
          <w:p w:rsidR="005A03A8" w:rsidRPr="00037E2B" w:rsidRDefault="005A03A8" w:rsidP="00970B8A">
            <w:pPr>
              <w:widowControl/>
              <w:tabs>
                <w:tab w:val="left" w:pos="875"/>
              </w:tabs>
              <w:autoSpaceDE/>
              <w:autoSpaceDN/>
              <w:adjustRightInd/>
              <w:ind w:left="851" w:right="644"/>
              <w:jc w:val="both"/>
              <w:outlineLvl w:val="9"/>
            </w:pPr>
            <w:r w:rsidRPr="00037E2B">
              <w:br w:type="page"/>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Zateplení objektů školy – SOŠ a SOU Nymburk</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objektů školy – SOŠ a SOU Nymburk“,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OP ŽP -  Zateplení objektu SPŠS a JŠ v Kolíně</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objektu SPŠS a JŠ v Kolíně“,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highlight w:val="yellow"/>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Zateplení objektu SOŠ a SOU Beroun - Hlinky</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objektů SOŠ a SOU Beroun - Hlinky“,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highlight w:val="yellow"/>
              </w:rPr>
            </w:pPr>
          </w:p>
          <w:p w:rsidR="005A03A8" w:rsidRPr="00037E2B" w:rsidRDefault="005A03A8" w:rsidP="00970B8A">
            <w:pPr>
              <w:widowControl/>
              <w:tabs>
                <w:tab w:val="left" w:pos="875"/>
              </w:tabs>
              <w:autoSpaceDE/>
              <w:autoSpaceDN/>
              <w:adjustRightInd/>
              <w:ind w:left="851" w:right="644"/>
              <w:outlineLvl w:val="9"/>
              <w:rPr>
                <w:b/>
              </w:rPr>
            </w:pPr>
            <w:r w:rsidRPr="00037E2B">
              <w:rPr>
                <w:b/>
              </w:rPr>
              <w:t>§ 3121 - OP ŽP -  Stavební úpravy – výměna oken, zateplení fasády a zateplení půdních prostor objektu Gymnázia v Říčanech</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,,Stavební úpravy – výměna oken, zateplení fasády a zateplení půdních prostor objektu Gymnázia v Říčanech“,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Zateplení objektu Školní 664 – SOŠ a SOU Neratovice</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objektu Školní 664 – SOŠ a SOU Neratovice“,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outlineLvl w:val="9"/>
              <w:rPr>
                <w:b/>
              </w:rPr>
            </w:pPr>
            <w:r w:rsidRPr="00037E2B">
              <w:rPr>
                <w:b/>
              </w:rPr>
              <w:t>§ 3121 - OP ŽP -  Rekonstrukce budovy gymnázia a snížení energetické náročnosti provozu – Gymnázium Dobříš</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,,Rekonstrukce budovy gymnázia a snížení energetické náročnosti provozu“, realizovaného v rámci OPŽP. K 31. 12. 2014 bylo čerpáno 100 % rozpočtovaných prostředků.  </w:t>
            </w:r>
          </w:p>
          <w:p w:rsidR="005A03A8" w:rsidRPr="00037E2B" w:rsidRDefault="005A03A8" w:rsidP="00970B8A">
            <w:pPr>
              <w:widowControl/>
              <w:tabs>
                <w:tab w:val="left" w:pos="875"/>
              </w:tabs>
              <w:autoSpaceDE/>
              <w:autoSpaceDN/>
              <w:adjustRightInd/>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Realizace úspor energií objektu dílen SOU Hluboš</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,,Realizace úspor energií objektu dílen SOU Hluboš“,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OP ŽP -  Zateplení Střední zemědělské školy Čáslav</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Střední zemědělské školy Čáslav“,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Zateplení budovy dílen – OU, PŠ, ZŠ a MŠ Příbram IV.</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,,Zateplení budovy dílen“,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br w:type="page"/>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OP ŽP -  Zajištění energetických úspor VOŠ a SZeŠ Benešov</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,,Zajištění energetických úspor VOŠ a SZeŠ Benešov“,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Snížení energetické náročnosti Haly BIOS SOŠ a SOU Nymburk</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předfinancování ve výši 151.6000,- Kč a na kofinancování 48.400,- Kč projektu ,,Snížení energetické náročnosti Haly BIOS SOŠ a SOU Nymburk“, realizovaného v rámci OPŽP. Projekt byl zrušen, finanční prostředky budou vráceny do rozpočtu kraje. Čerpáno 0% rozpočtovaných prostředků.  </w:t>
            </w:r>
          </w:p>
          <w:p w:rsidR="005A03A8" w:rsidRPr="00037E2B" w:rsidRDefault="005A03A8" w:rsidP="00970B8A">
            <w:pPr>
              <w:widowControl/>
              <w:tabs>
                <w:tab w:val="left" w:pos="875"/>
              </w:tabs>
              <w:autoSpaceDE/>
              <w:autoSpaceDN/>
              <w:adjustRightInd/>
              <w:ind w:left="851" w:right="644"/>
              <w:jc w:val="both"/>
              <w:outlineLvl w:val="9"/>
              <w:rPr>
                <w:highlight w:val="yellow"/>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OP ŽP -  Snížení energetické náročnosti komplexu budov v ISŠT Benešov</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,,Snížení energetické náročnosti komplexu budov v ISŠT Benešov“, realizovaného v rámci OPŽP.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3123 - Dostupné vzdělávání v každém věku – SOŠ a SOU Kolín</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závěrečné platby projektu PO SK, realizovaného v rámci OP VK.</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rPr>
            </w:pPr>
            <w:r w:rsidRPr="00037E2B">
              <w:rPr>
                <w:b/>
              </w:rPr>
              <w:t>§ 3122 - Předfinancování projektu Leonardo da Vinci – VOŠ a SZeŠ Benešov</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projektu ,,AgricultureStudentsgainExperience in Europe“ PO SK, realizovaného v rámci programu Celoživotního učení – Leonardo da Vinci. 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rPr>
                <w:b/>
              </w:rPr>
            </w:pPr>
            <w:r w:rsidRPr="00037E2B">
              <w:rPr>
                <w:b/>
              </w:rPr>
              <w:t>§ 3123 - Předfinancování projektu Leonardo da Vinci - SOŠ a SOU Horky nad Jizerou</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projektu ,,Příprava na profesi při stáži v Evropě“ PO SK, realizovaného v rámci programu Celoživotního učení – Leonardo da Vinci.</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rPr>
                <w:b/>
              </w:rPr>
            </w:pPr>
            <w:r w:rsidRPr="00037E2B">
              <w:rPr>
                <w:b/>
              </w:rPr>
              <w:t>§ 3122 - Předfinancování projektu Leonardo da Vinci – OA Lysá nad Labem</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projektu „Za zkušenostmi do kanceláří evropských institucí“ PO SK, realizovaného v rámci programu Celoživotního učení – Leonardo da Vinci.Čerpáno 100 % rozpočtované částky.</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autoSpaceDE/>
              <w:autoSpaceDN/>
              <w:adjustRightInd/>
              <w:ind w:left="851" w:right="644"/>
              <w:jc w:val="both"/>
              <w:outlineLvl w:val="9"/>
            </w:pPr>
            <w:r w:rsidRPr="00037E2B">
              <w:rPr>
                <w:b/>
              </w:rPr>
              <w:t>§ 3122 - Předfinancování projektu Comenius – OA Lysá nad Labem</w:t>
            </w:r>
          </w:p>
          <w:p w:rsidR="005A03A8" w:rsidRPr="00037E2B" w:rsidRDefault="005A03A8" w:rsidP="00970B8A">
            <w:pPr>
              <w:widowControl/>
              <w:tabs>
                <w:tab w:val="left" w:pos="875"/>
              </w:tabs>
              <w:autoSpaceDE/>
              <w:autoSpaceDN/>
              <w:adjustRightInd/>
              <w:ind w:left="851" w:right="644"/>
              <w:jc w:val="both"/>
              <w:outlineLvl w:val="9"/>
            </w:pPr>
            <w:r w:rsidRPr="00037E2B">
              <w:t>Finanční prostředky na zabezpečení předfinancování projektu „Diferencesunitesus!“ PO SK, realizovaného v rámci programu Celoživotního učení – Comenius.</w:t>
            </w:r>
          </w:p>
          <w:p w:rsidR="005A03A8" w:rsidRPr="00037E2B" w:rsidRDefault="005A03A8" w:rsidP="00970B8A">
            <w:pPr>
              <w:widowControl/>
              <w:tabs>
                <w:tab w:val="left" w:pos="875"/>
              </w:tabs>
              <w:autoSpaceDE/>
              <w:autoSpaceDN/>
              <w:adjustRightInd/>
              <w:ind w:left="851" w:right="644"/>
              <w:jc w:val="both"/>
              <w:outlineLvl w:val="9"/>
            </w:pPr>
            <w:r w:rsidRPr="00037E2B">
              <w:t>Čerpáno 100 % rozpočtované částky.</w:t>
            </w:r>
          </w:p>
          <w:p w:rsidR="005A03A8" w:rsidRPr="00037E2B" w:rsidRDefault="005A03A8" w:rsidP="00970B8A">
            <w:pPr>
              <w:widowControl/>
              <w:tabs>
                <w:tab w:val="left" w:pos="875"/>
              </w:tabs>
              <w:autoSpaceDE/>
              <w:autoSpaceDN/>
              <w:adjustRightInd/>
              <w:ind w:left="851" w:right="644"/>
              <w:jc w:val="both"/>
              <w:outlineLvl w:val="9"/>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xml:space="preserve">§ 3122 - Kofinancování projektu AULA SPŠ ve Vlašimi </w:t>
            </w:r>
          </w:p>
          <w:p w:rsidR="005A03A8" w:rsidRPr="00037E2B" w:rsidRDefault="005A03A8" w:rsidP="00970B8A">
            <w:pPr>
              <w:widowControl/>
              <w:tabs>
                <w:tab w:val="left" w:pos="875"/>
              </w:tabs>
              <w:autoSpaceDE/>
              <w:autoSpaceDN/>
              <w:adjustRightInd/>
              <w:ind w:left="851" w:right="644"/>
              <w:jc w:val="both"/>
              <w:outlineLvl w:val="9"/>
            </w:pPr>
            <w:r w:rsidRPr="00037E2B">
              <w:t xml:space="preserve">Finanční prostředky na kofinancování projektu PO SK ,,Aula SPŠ ve Vlašimi 2012“, realizovaného v rámci ROP SC byla v roce 2014 čerpána ve dvou fázích.. K 31. 12. 2014 bylo čerpáno 100 % rozpočtovaných prostředků.    </w:t>
            </w:r>
          </w:p>
          <w:p w:rsidR="005A03A8" w:rsidRPr="00037E2B" w:rsidRDefault="005A03A8" w:rsidP="00970B8A">
            <w:pPr>
              <w:widowControl/>
              <w:tabs>
                <w:tab w:val="left" w:pos="875"/>
              </w:tabs>
              <w:autoSpaceDE/>
              <w:autoSpaceDN/>
              <w:adjustRightInd/>
              <w:ind w:left="851" w:right="644"/>
              <w:jc w:val="both"/>
              <w:outlineLvl w:val="9"/>
              <w:rPr>
                <w:b/>
              </w:rPr>
            </w:pPr>
            <w:r w:rsidRPr="00037E2B">
              <w:br w:type="page"/>
            </w: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Učebna materiálu pro strojní výrobu – SPŠ Kolín</w:t>
            </w:r>
          </w:p>
          <w:p w:rsidR="005A03A8" w:rsidRPr="00037E2B" w:rsidRDefault="005A03A8" w:rsidP="00970B8A">
            <w:pPr>
              <w:widowControl/>
              <w:tabs>
                <w:tab w:val="left" w:pos="875"/>
              </w:tabs>
              <w:autoSpaceDE/>
              <w:autoSpaceDN/>
              <w:adjustRightInd/>
              <w:ind w:left="851" w:right="644"/>
              <w:jc w:val="both"/>
              <w:outlineLvl w:val="9"/>
              <w:rPr>
                <w:b/>
              </w:rPr>
            </w:pPr>
            <w:r w:rsidRPr="00037E2B">
              <w:t>Finanční prostředky na kofinancování projektu PO SK ,,Učebna přípravy pro strojní výrobu“, realizovaného v rámci ROP SC. K 31. 12. 2014 bylo čerpáno 100 % rozpočtovaných prostředků.</w:t>
            </w:r>
          </w:p>
          <w:p w:rsidR="005A03A8" w:rsidRPr="00037E2B" w:rsidRDefault="005A03A8" w:rsidP="00970B8A">
            <w:pPr>
              <w:widowControl/>
              <w:tabs>
                <w:tab w:val="left" w:pos="875"/>
              </w:tabs>
              <w:autoSpaceDE/>
              <w:autoSpaceDN/>
              <w:adjustRightInd/>
              <w:ind w:left="851" w:right="644"/>
              <w:jc w:val="both"/>
              <w:outlineLvl w:val="9"/>
              <w:rPr>
                <w:b/>
              </w:rPr>
            </w:pPr>
          </w:p>
          <w:p w:rsidR="005A03A8" w:rsidRPr="00037E2B" w:rsidRDefault="005A03A8" w:rsidP="00970B8A">
            <w:pPr>
              <w:widowControl/>
              <w:tabs>
                <w:tab w:val="left" w:pos="875"/>
              </w:tabs>
              <w:autoSpaceDE/>
              <w:autoSpaceDN/>
              <w:adjustRightInd/>
              <w:ind w:left="851" w:right="644"/>
              <w:jc w:val="both"/>
              <w:outlineLvl w:val="9"/>
              <w:rPr>
                <w:b/>
              </w:rPr>
            </w:pPr>
            <w:r w:rsidRPr="00037E2B">
              <w:rPr>
                <w:b/>
              </w:rPr>
              <w:t>§ 3122 - Výstavba odborných učeben včetně spojovacího krčku - VOŠ a SZeŠ Benešov</w:t>
            </w:r>
          </w:p>
          <w:p w:rsidR="005A03A8" w:rsidRPr="00037E2B" w:rsidRDefault="005A03A8" w:rsidP="00970B8A">
            <w:pPr>
              <w:widowControl/>
              <w:tabs>
                <w:tab w:val="left" w:pos="875"/>
              </w:tabs>
              <w:autoSpaceDE/>
              <w:autoSpaceDN/>
              <w:adjustRightInd/>
              <w:ind w:left="851" w:right="644"/>
              <w:jc w:val="both"/>
              <w:outlineLvl w:val="9"/>
              <w:rPr>
                <w:b/>
              </w:rPr>
            </w:pPr>
            <w:r w:rsidRPr="00037E2B">
              <w:t>Finanční prostředky na první část kofinancování ve výši 2.000.000,- Kč a předfinancování ve výši 4.000.000,- Kč projektu ,,VOŠ a SZeŠ Benešov, výstavba odborných učeben včetně spojovacího krčku“, realizovaného v rámci ROP SC. K 31. 12. 2014 bylo čerpáno 100 % rozpočtovaných prostředků.</w:t>
            </w:r>
          </w:p>
          <w:p w:rsidR="005A03A8" w:rsidRPr="00037E2B" w:rsidRDefault="005A03A8" w:rsidP="00970B8A">
            <w:pPr>
              <w:widowControl/>
              <w:autoSpaceDE/>
              <w:autoSpaceDN/>
              <w:adjustRightInd/>
              <w:jc w:val="both"/>
              <w:outlineLvl w:val="9"/>
            </w:pPr>
          </w:p>
          <w:p w:rsidR="005A03A8" w:rsidRPr="00037E2B" w:rsidRDefault="005A03A8" w:rsidP="00970B8A">
            <w:pPr>
              <w:widowControl/>
              <w:autoSpaceDE/>
              <w:autoSpaceDN/>
              <w:adjustRightInd/>
              <w:ind w:left="851" w:right="644"/>
              <w:jc w:val="both"/>
              <w:outlineLvl w:val="9"/>
              <w:rPr>
                <w:sz w:val="18"/>
                <w:szCs w:val="18"/>
              </w:rPr>
            </w:pPr>
            <w:r w:rsidRPr="00037E2B">
              <w:rPr>
                <w:b/>
                <w:sz w:val="28"/>
                <w:szCs w:val="28"/>
                <w:u w:val="single"/>
              </w:rPr>
              <w:t>Dotace ze státního rozpočtu</w:t>
            </w:r>
            <w:r w:rsidRPr="00037E2B">
              <w:rPr>
                <w:sz w:val="18"/>
                <w:szCs w:val="18"/>
              </w:rPr>
              <w:tab/>
            </w:r>
          </w:p>
          <w:p w:rsidR="005A03A8" w:rsidRPr="00037E2B" w:rsidRDefault="005A03A8" w:rsidP="00970B8A">
            <w:pPr>
              <w:widowControl/>
              <w:autoSpaceDE/>
              <w:autoSpaceDN/>
              <w:adjustRightInd/>
              <w:ind w:left="851" w:right="644"/>
              <w:jc w:val="both"/>
              <w:outlineLvl w:val="9"/>
              <w:rPr>
                <w:sz w:val="18"/>
                <w:szCs w:val="18"/>
              </w:rPr>
            </w:pPr>
          </w:p>
          <w:p w:rsidR="005A03A8" w:rsidRPr="00037E2B" w:rsidRDefault="005A03A8" w:rsidP="00970B8A">
            <w:pPr>
              <w:widowControl/>
              <w:autoSpaceDE/>
              <w:autoSpaceDN/>
              <w:adjustRightInd/>
              <w:ind w:left="851" w:right="644"/>
              <w:jc w:val="both"/>
              <w:outlineLvl w:val="9"/>
              <w:rPr>
                <w:bCs/>
              </w:rPr>
            </w:pPr>
            <w:r w:rsidRPr="00037E2B">
              <w:t>Výdaje pro školy a školská zařízení Středočeského kraje hrazené ze státního rozpočtu, kapitoly 333 MŠMT, kde zřizovatelem je Středočeský kraj, obce Středočeského kraje a soukromé subjekty, jsou hrazeny na základě zákona č. 561/2004 Sb. (školský zákon) a člení se na přímé vzdělávací výdaje (platy, odvody, ostatní neinvestiční výdaje) a na účelové výdaje dle vyhlášených rozvojových programů MŠMT, soukromé školy jsou financovány dle zákona č. 306/1999 Sb.</w:t>
            </w:r>
            <w:r w:rsidRPr="00037E2B">
              <w:rPr>
                <w:bCs/>
              </w:rPr>
              <w:t xml:space="preserve"> Největší objem finančních prostředků byl čerpán na platy, odvody a ostatní neinvestiční výdaje poskytované z kapitoly 333 MŠMT, kde bylo čerpáno 100 %. </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 3269 - Partnerství ComeniusRegio</w:t>
            </w:r>
          </w:p>
          <w:p w:rsidR="005A03A8" w:rsidRPr="00037E2B" w:rsidRDefault="005A03A8" w:rsidP="00970B8A">
            <w:pPr>
              <w:widowControl/>
              <w:autoSpaceDE/>
              <w:autoSpaceDN/>
              <w:adjustRightInd/>
              <w:ind w:left="851" w:right="644"/>
              <w:jc w:val="both"/>
              <w:outlineLvl w:val="9"/>
              <w:rPr>
                <w:bCs/>
              </w:rPr>
            </w:pPr>
            <w:r w:rsidRPr="00037E2B">
              <w:rPr>
                <w:bCs/>
              </w:rPr>
              <w:t>Finanční prostředky poskytnuté Domem zahraničních služeb, Praha jsou na zajištění financování projektu Partnerství ComeniusRegio, realizovaného v rámci Programu celoživotního učení. Projekt je koncipován jako víceletý. Část grantu na mobility ve výši 211.136,72 Kč byl partnerům VISK (Vzdělávacího institutu Středočeského kraje), OA a VOŠ Příbram a SK zaslán v roce 2014. Doplatek grantu po vyhodnocení závěrečné zprávy bude zaslán Domem zahraničních služeb v roce 2015, kdy bude i dočerpán.</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outlineLvl w:val="9"/>
              <w:rPr>
                <w:b/>
                <w:bCs/>
              </w:rPr>
            </w:pPr>
            <w:r w:rsidRPr="00037E2B">
              <w:rPr>
                <w:b/>
                <w:bCs/>
              </w:rPr>
              <w:t>UZ 33018 - Podpora škol s inkluzivním vzděláváním dětí se sociokulturním znevýhodněním</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33019 - Individuální projekt ostatní OP VK – neinvestice EU</w:t>
            </w:r>
          </w:p>
          <w:p w:rsidR="005A03A8" w:rsidRPr="00037E2B" w:rsidRDefault="005A03A8" w:rsidP="00970B8A">
            <w:pPr>
              <w:widowControl/>
              <w:autoSpaceDE/>
              <w:autoSpaceDN/>
              <w:adjustRightInd/>
              <w:ind w:left="851" w:right="644"/>
              <w:jc w:val="both"/>
              <w:outlineLvl w:val="9"/>
              <w:rPr>
                <w:bCs/>
              </w:rPr>
            </w:pPr>
            <w:r w:rsidRPr="00037E2B">
              <w:rPr>
                <w:bCs/>
              </w:rPr>
              <w:t>Dotace poskytnuté MŠMT na projekty financované v rámci OPVK byly použity z větší části na financováním projektu „Cestou přírodovědných a technických oborů napříč Středočeským krajem“. Čerpání prostředků všech projektů bylo ve výši 73 % rozpočtovaných prostředků. Nevyčerpaná část OPVK činí neinvestiční dotace projektu „Cestou přírodovědných a technických oborů napříč Středočeským krajem“, která bude čerpána v prvním pololetí roku 2015.</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33023 - Informační centra</w:t>
            </w:r>
          </w:p>
          <w:p w:rsidR="005A03A8" w:rsidRPr="00037E2B" w:rsidRDefault="005A03A8" w:rsidP="00970B8A">
            <w:pPr>
              <w:widowControl/>
              <w:autoSpaceDE/>
              <w:autoSpaceDN/>
              <w:adjustRightInd/>
              <w:ind w:left="851" w:right="644"/>
              <w:jc w:val="both"/>
              <w:outlineLvl w:val="9"/>
              <w:rPr>
                <w:bCs/>
              </w:rPr>
            </w:pPr>
            <w:r w:rsidRPr="00037E2B">
              <w:rPr>
                <w:bCs/>
              </w:rPr>
              <w:t>Čerpání 91,6 %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33024 - Rozvojový program pro děti-cizince ze třetích zemí</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33025 - Vybavení škol pomůckami kompenzačního a rehab. char.</w:t>
            </w:r>
          </w:p>
          <w:p w:rsidR="005A03A8" w:rsidRPr="00037E2B" w:rsidRDefault="005A03A8" w:rsidP="00970B8A">
            <w:pPr>
              <w:widowControl/>
              <w:autoSpaceDE/>
              <w:autoSpaceDN/>
              <w:adjustRightInd/>
              <w:ind w:left="851" w:right="644"/>
              <w:jc w:val="both"/>
              <w:outlineLvl w:val="9"/>
              <w:rPr>
                <w:bCs/>
              </w:rPr>
            </w:pPr>
            <w:r w:rsidRPr="00037E2B">
              <w:rPr>
                <w:bCs/>
              </w:rPr>
              <w:t>Čerpání 93,8 %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33031 - 1.5 EU Peníze školám – finanční vypořádání minulých let</w:t>
            </w:r>
          </w:p>
          <w:p w:rsidR="005A03A8" w:rsidRPr="00037E2B" w:rsidRDefault="005A03A8" w:rsidP="00970B8A">
            <w:pPr>
              <w:widowControl/>
              <w:autoSpaceDE/>
              <w:autoSpaceDN/>
              <w:adjustRightInd/>
              <w:ind w:left="851" w:right="644"/>
              <w:jc w:val="both"/>
              <w:outlineLvl w:val="9"/>
              <w:rPr>
                <w:bCs/>
              </w:rPr>
            </w:pPr>
            <w:r w:rsidRPr="00037E2B">
              <w:rPr>
                <w:bCs/>
              </w:rPr>
              <w:t>Jedná se o odvod vratek do státního rozpočtu, kapitoly MŠMT (99,2%).</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33034 - Podpora org. a ukončeného středoškolského vzdělávání s Maturitou</w:t>
            </w:r>
          </w:p>
          <w:p w:rsidR="005A03A8" w:rsidRPr="00037E2B" w:rsidRDefault="005A03A8" w:rsidP="00970B8A">
            <w:pPr>
              <w:widowControl/>
              <w:autoSpaceDE/>
              <w:autoSpaceDN/>
              <w:adjustRightInd/>
              <w:ind w:left="851" w:right="644"/>
              <w:jc w:val="both"/>
              <w:outlineLvl w:val="9"/>
              <w:rPr>
                <w:bCs/>
              </w:rPr>
            </w:pPr>
            <w:r w:rsidRPr="00037E2B">
              <w:rPr>
                <w:bCs/>
              </w:rPr>
              <w:t>Čerpáno 94,3 %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33038 - Excelence středních škol</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33040 - Podpora zavádění diagnostických nástrojů</w:t>
            </w:r>
          </w:p>
          <w:p w:rsidR="005A03A8" w:rsidRPr="00037E2B" w:rsidRDefault="005A03A8" w:rsidP="00970B8A">
            <w:pPr>
              <w:widowControl/>
              <w:autoSpaceDE/>
              <w:autoSpaceDN/>
              <w:adjustRightInd/>
              <w:ind w:left="851" w:right="644"/>
              <w:jc w:val="both"/>
              <w:outlineLvl w:val="9"/>
              <w:rPr>
                <w:bCs/>
              </w:rPr>
            </w:pPr>
            <w:r w:rsidRPr="00037E2B">
              <w:rPr>
                <w:bCs/>
              </w:rPr>
              <w:t>Čerpání 95,2 %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33043 - Podpora implementace Etické výchovy</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33044 - Podpora logopedické prevence v předškolním vzdělávání</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UZ 33047 - Další cizí jazyk</w:t>
            </w:r>
          </w:p>
          <w:p w:rsidR="005A03A8" w:rsidRPr="00037E2B" w:rsidRDefault="005A03A8" w:rsidP="00970B8A">
            <w:pPr>
              <w:widowControl/>
              <w:autoSpaceDE/>
              <w:autoSpaceDN/>
              <w:adjustRightInd/>
              <w:ind w:left="851" w:right="644"/>
              <w:jc w:val="both"/>
              <w:outlineLvl w:val="9"/>
              <w:rPr>
                <w:bCs/>
              </w:rPr>
            </w:pPr>
            <w:r w:rsidRPr="00037E2B">
              <w:rPr>
                <w:bCs/>
              </w:rPr>
              <w:t>Čerpáno 99,6 %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 xml:space="preserve">UZ 33049 - Podpora odborného vzdělávání </w:t>
            </w:r>
          </w:p>
          <w:p w:rsidR="005A03A8" w:rsidRPr="00037E2B" w:rsidRDefault="005A03A8" w:rsidP="00970B8A">
            <w:pPr>
              <w:widowControl/>
              <w:autoSpaceDE/>
              <w:autoSpaceDN/>
              <w:adjustRightInd/>
              <w:ind w:left="851" w:right="644"/>
              <w:jc w:val="both"/>
              <w:outlineLvl w:val="9"/>
              <w:rPr>
                <w:bCs/>
              </w:rPr>
            </w:pPr>
            <w:r w:rsidRPr="00037E2B">
              <w:rPr>
                <w:bCs/>
              </w:rPr>
              <w:t>Čerpáno 99,6 %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33050 - Podpora školních psychologů a specialistů</w:t>
            </w:r>
          </w:p>
          <w:p w:rsidR="005A03A8" w:rsidRPr="00037E2B" w:rsidRDefault="005A03A8" w:rsidP="00970B8A">
            <w:pPr>
              <w:widowControl/>
              <w:autoSpaceDE/>
              <w:autoSpaceDN/>
              <w:adjustRightInd/>
              <w:ind w:left="851" w:right="644"/>
              <w:jc w:val="both"/>
              <w:outlineLvl w:val="9"/>
              <w:rPr>
                <w:bCs/>
              </w:rPr>
            </w:pPr>
            <w:r w:rsidRPr="00037E2B">
              <w:rPr>
                <w:bCs/>
              </w:rPr>
              <w:t>Čerpáno 96,6 %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UZ 33051 - Zvýšení platů pedagogických pracovníků regionálního školství v roce 2014</w:t>
            </w:r>
          </w:p>
          <w:p w:rsidR="005A03A8" w:rsidRPr="00037E2B" w:rsidRDefault="005A03A8" w:rsidP="00970B8A">
            <w:pPr>
              <w:widowControl/>
              <w:autoSpaceDE/>
              <w:autoSpaceDN/>
              <w:adjustRightInd/>
              <w:ind w:left="851" w:right="644"/>
              <w:jc w:val="both"/>
              <w:outlineLvl w:val="9"/>
              <w:rPr>
                <w:bCs/>
              </w:rPr>
            </w:pPr>
            <w:r w:rsidRPr="00037E2B">
              <w:rPr>
                <w:bCs/>
              </w:rPr>
              <w:t>Čerpáno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UZ 33052 - Zvýšení platů pedagogických pracovníků regionálního školství - zvýšení tarifů</w:t>
            </w:r>
          </w:p>
          <w:p w:rsidR="005A03A8" w:rsidRPr="00037E2B" w:rsidRDefault="005A03A8" w:rsidP="00970B8A">
            <w:pPr>
              <w:widowControl/>
              <w:autoSpaceDE/>
              <w:autoSpaceDN/>
              <w:adjustRightInd/>
              <w:ind w:left="851" w:right="644"/>
              <w:jc w:val="both"/>
              <w:outlineLvl w:val="9"/>
              <w:rPr>
                <w:bCs/>
              </w:rPr>
            </w:pPr>
            <w:r w:rsidRPr="00037E2B">
              <w:rPr>
                <w:bCs/>
              </w:rPr>
              <w:t>Čerpáno 100 % poskytnutých finančních prostředků ze státního rozpočtu, kapitoly MŠMT.</w:t>
            </w:r>
          </w:p>
          <w:p w:rsidR="005A03A8" w:rsidRPr="00037E2B" w:rsidRDefault="005A03A8" w:rsidP="00970B8A">
            <w:pPr>
              <w:widowControl/>
              <w:autoSpaceDE/>
              <w:autoSpaceDN/>
              <w:adjustRightInd/>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33123 - 1.4 EU peníze školám – finanční vypořádání minulých let</w:t>
            </w:r>
          </w:p>
          <w:p w:rsidR="005A03A8" w:rsidRPr="00037E2B" w:rsidRDefault="005A03A8" w:rsidP="00970B8A">
            <w:pPr>
              <w:widowControl/>
              <w:autoSpaceDE/>
              <w:autoSpaceDN/>
              <w:adjustRightInd/>
              <w:ind w:left="851" w:right="644"/>
              <w:jc w:val="both"/>
              <w:outlineLvl w:val="9"/>
              <w:rPr>
                <w:bCs/>
              </w:rPr>
            </w:pPr>
            <w:r w:rsidRPr="00037E2B">
              <w:rPr>
                <w:bCs/>
              </w:rPr>
              <w:t>Jedná se o odvod vratek do státního rozpočtu, kapitoly MŠMT (100,0%)</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33155 - Dotace pro soukromé školy</w:t>
            </w:r>
          </w:p>
          <w:p w:rsidR="005A03A8" w:rsidRPr="00037E2B" w:rsidRDefault="005A03A8" w:rsidP="00970B8A">
            <w:pPr>
              <w:widowControl/>
              <w:autoSpaceDE/>
              <w:autoSpaceDN/>
              <w:adjustRightInd/>
              <w:ind w:left="851" w:right="644"/>
              <w:jc w:val="both"/>
              <w:outlineLvl w:val="9"/>
              <w:rPr>
                <w:bCs/>
              </w:rPr>
            </w:pPr>
            <w:r w:rsidRPr="00037E2B">
              <w:rPr>
                <w:bCs/>
              </w:rPr>
              <w:t>Čerpáno bylo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p>
          <w:p w:rsidR="005A03A8" w:rsidRPr="00037E2B" w:rsidRDefault="005A03A8" w:rsidP="00970B8A">
            <w:pPr>
              <w:widowControl/>
              <w:autoSpaceDE/>
              <w:autoSpaceDN/>
              <w:adjustRightInd/>
              <w:ind w:left="851" w:right="644"/>
              <w:jc w:val="both"/>
              <w:outlineLvl w:val="9"/>
              <w:rPr>
                <w:b/>
                <w:bCs/>
              </w:rPr>
            </w:pPr>
            <w:r w:rsidRPr="00037E2B">
              <w:rPr>
                <w:b/>
                <w:bCs/>
              </w:rPr>
              <w:t>UZ 33160 - Projekty romské komunity</w:t>
            </w:r>
          </w:p>
          <w:p w:rsidR="005A03A8" w:rsidRPr="00037E2B" w:rsidRDefault="005A03A8" w:rsidP="00970B8A">
            <w:pPr>
              <w:widowControl/>
              <w:autoSpaceDE/>
              <w:autoSpaceDN/>
              <w:adjustRightInd/>
              <w:ind w:left="851" w:right="644"/>
              <w:jc w:val="both"/>
              <w:outlineLvl w:val="9"/>
              <w:rPr>
                <w:bCs/>
              </w:rPr>
            </w:pPr>
            <w:r w:rsidRPr="00037E2B">
              <w:rPr>
                <w:bCs/>
              </w:rPr>
              <w:t>Čerpání 87,7 %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33163 - Program protidrogové politiky</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33166 - Soutěže</w:t>
            </w:r>
          </w:p>
          <w:p w:rsidR="005A03A8" w:rsidRPr="00037E2B" w:rsidRDefault="005A03A8" w:rsidP="00970B8A">
            <w:pPr>
              <w:widowControl/>
              <w:autoSpaceDE/>
              <w:autoSpaceDN/>
              <w:adjustRightInd/>
              <w:ind w:left="851" w:right="644"/>
              <w:jc w:val="both"/>
              <w:outlineLvl w:val="9"/>
              <w:rPr>
                <w:bCs/>
              </w:rPr>
            </w:pPr>
            <w:r w:rsidRPr="00037E2B">
              <w:rPr>
                <w:bCs/>
              </w:rPr>
              <w:t>K 31.12.2014 bylo čerpáno 99,1 % poskytnutých finančních prostředků ze státního rozpočtu.</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33215 - Asistenti pedagogů v soukromích a církevních speciálních školách</w:t>
            </w:r>
          </w:p>
          <w:p w:rsidR="005A03A8" w:rsidRPr="00037E2B" w:rsidRDefault="005A03A8" w:rsidP="00970B8A">
            <w:pPr>
              <w:widowControl/>
              <w:autoSpaceDE/>
              <w:autoSpaceDN/>
              <w:adjustRightInd/>
              <w:ind w:left="851" w:right="644"/>
              <w:jc w:val="both"/>
              <w:outlineLvl w:val="9"/>
              <w:rPr>
                <w:bCs/>
              </w:rPr>
            </w:pPr>
            <w:r w:rsidRPr="00037E2B">
              <w:rPr>
                <w:bCs/>
              </w:rPr>
              <w:t>Čerpání 97,3 %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33244 - Podpora odborného vzdělávání</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33353 - Přímé náklady na vzdělávání</w:t>
            </w:r>
          </w:p>
          <w:p w:rsidR="005A03A8" w:rsidRPr="00037E2B" w:rsidRDefault="005A03A8" w:rsidP="00970B8A">
            <w:pPr>
              <w:widowControl/>
              <w:autoSpaceDE/>
              <w:autoSpaceDN/>
              <w:adjustRightInd/>
              <w:ind w:left="851" w:right="644"/>
              <w:jc w:val="both"/>
              <w:outlineLvl w:val="9"/>
              <w:rPr>
                <w:bCs/>
              </w:rPr>
            </w:pPr>
            <w:r w:rsidRPr="00037E2B">
              <w:rPr>
                <w:bCs/>
              </w:rPr>
              <w:t>Čerpáno bylo 100 %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 xml:space="preserve">UZ 33354 - Přímé náklady na vzdělávání – sportovní gymnázia </w:t>
            </w:r>
          </w:p>
          <w:p w:rsidR="005A03A8" w:rsidRPr="00037E2B" w:rsidRDefault="005A03A8" w:rsidP="00970B8A">
            <w:pPr>
              <w:widowControl/>
              <w:autoSpaceDE/>
              <w:autoSpaceDN/>
              <w:adjustRightInd/>
              <w:ind w:left="851" w:right="644"/>
              <w:jc w:val="both"/>
              <w:outlineLvl w:val="9"/>
              <w:rPr>
                <w:bCs/>
              </w:rPr>
            </w:pPr>
            <w:r w:rsidRPr="00037E2B">
              <w:rPr>
                <w:bCs/>
              </w:rPr>
              <w:t>Čerpání 100 %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33426 - Study VisitsforEducationSpecialists</w:t>
            </w:r>
          </w:p>
          <w:p w:rsidR="005A03A8" w:rsidRPr="00037E2B" w:rsidRDefault="005A03A8" w:rsidP="00970B8A">
            <w:pPr>
              <w:widowControl/>
              <w:autoSpaceDE/>
              <w:autoSpaceDN/>
              <w:adjustRightInd/>
              <w:ind w:left="851" w:right="644"/>
              <w:jc w:val="both"/>
              <w:outlineLvl w:val="9"/>
              <w:rPr>
                <w:bCs/>
              </w:rPr>
            </w:pPr>
            <w:r w:rsidRPr="00037E2B">
              <w:rPr>
                <w:bCs/>
              </w:rPr>
              <w:t>Čerpáno bylo 100 %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33435 - Bezplatná příprava dětí azylantů k začlenění do základního vzdělávání</w:t>
            </w:r>
          </w:p>
          <w:p w:rsidR="005A03A8" w:rsidRPr="00037E2B" w:rsidRDefault="005A03A8" w:rsidP="00970B8A">
            <w:pPr>
              <w:widowControl/>
              <w:autoSpaceDE/>
              <w:autoSpaceDN/>
              <w:adjustRightInd/>
              <w:ind w:left="851" w:right="644"/>
              <w:jc w:val="both"/>
              <w:outlineLvl w:val="9"/>
              <w:rPr>
                <w:bCs/>
              </w:rPr>
            </w:pPr>
            <w:r w:rsidRPr="00037E2B">
              <w:rPr>
                <w:bCs/>
              </w:rPr>
              <w:t>Čerpání 78,6 %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Cs/>
              </w:rPr>
            </w:pPr>
            <w:r w:rsidRPr="00037E2B">
              <w:rPr>
                <w:bCs/>
              </w:rPr>
              <w:t>Čerpání bylo ovlivněno vratkou finančních prostředků ze školy ve výši cca 79 tis. Kč.</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33457 - Asistenti pedagogů pro žáky se sociálním znevýhodněním</w:t>
            </w:r>
          </w:p>
          <w:p w:rsidR="005A03A8" w:rsidRPr="00037E2B" w:rsidRDefault="005A03A8" w:rsidP="00970B8A">
            <w:pPr>
              <w:widowControl/>
              <w:autoSpaceDE/>
              <w:autoSpaceDN/>
              <w:adjustRightInd/>
              <w:ind w:left="851" w:right="644"/>
              <w:jc w:val="both"/>
              <w:outlineLvl w:val="9"/>
              <w:rPr>
                <w:bCs/>
              </w:rPr>
            </w:pPr>
            <w:r w:rsidRPr="00037E2B">
              <w:rPr>
                <w:bCs/>
              </w:rPr>
              <w:t>Čerpání 99,3 % poskytnutých finančních prostředků ze státního rozpočtu,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33910 - Individuální projekt ostatní OP VK – investice – EU</w:t>
            </w:r>
          </w:p>
          <w:p w:rsidR="005A03A8" w:rsidRPr="00037E2B" w:rsidRDefault="005A03A8" w:rsidP="00970B8A">
            <w:pPr>
              <w:widowControl/>
              <w:autoSpaceDE/>
              <w:autoSpaceDN/>
              <w:adjustRightInd/>
              <w:ind w:left="851" w:right="644"/>
              <w:jc w:val="both"/>
              <w:outlineLvl w:val="9"/>
              <w:rPr>
                <w:bCs/>
              </w:rPr>
            </w:pPr>
            <w:r w:rsidRPr="00037E2B">
              <w:rPr>
                <w:bCs/>
              </w:rPr>
              <w:t>Čerpáno 58,3 % poskytnutých finančních prostředků ze státního rozpočtu, kapitoly MŠMT. Nevyužité investiční prostředky projektu „Cestou přírodovědných a technických oborů napříč Středočeským krajem“ budou převedeny do roku 2015 a čerpány v prvním pololetí roku 2015.</w:t>
            </w:r>
          </w:p>
          <w:p w:rsidR="005A03A8" w:rsidRPr="00037E2B" w:rsidRDefault="005A03A8" w:rsidP="00970B8A">
            <w:pPr>
              <w:widowControl/>
              <w:autoSpaceDE/>
              <w:autoSpaceDN/>
              <w:adjustRightInd/>
              <w:ind w:left="851" w:right="644"/>
              <w:jc w:val="both"/>
              <w:outlineLvl w:val="9"/>
              <w:rPr>
                <w:b/>
                <w:bCs/>
              </w:rPr>
            </w:pPr>
          </w:p>
          <w:p w:rsidR="005A03A8"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13233 - OP Lidské zdroje a zaměstnanost</w:t>
            </w:r>
          </w:p>
          <w:p w:rsidR="005A03A8" w:rsidRPr="00037E2B" w:rsidRDefault="005A03A8" w:rsidP="00970B8A">
            <w:pPr>
              <w:widowControl/>
              <w:autoSpaceDE/>
              <w:autoSpaceDN/>
              <w:adjustRightInd/>
              <w:ind w:left="851" w:right="644"/>
              <w:jc w:val="both"/>
              <w:outlineLvl w:val="9"/>
              <w:rPr>
                <w:b/>
                <w:bCs/>
              </w:rPr>
            </w:pPr>
            <w:r w:rsidRPr="00037E2B">
              <w:rPr>
                <w:bCs/>
              </w:rPr>
              <w:t>Čerpáno 100 % neinvestičních finančních prostředků poskytnutých z kapitoly MPSV organizaci Vzdělávací institut Středočeského kraje, Nymburk.</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82001 - ROP RS Střední Čechy – NIV - ČR</w:t>
            </w:r>
          </w:p>
          <w:p w:rsidR="005A03A8" w:rsidRPr="00037E2B" w:rsidRDefault="005A03A8" w:rsidP="00970B8A">
            <w:pPr>
              <w:widowControl/>
              <w:autoSpaceDE/>
              <w:autoSpaceDN/>
              <w:adjustRightInd/>
              <w:ind w:left="851" w:right="644"/>
              <w:jc w:val="both"/>
              <w:outlineLvl w:val="9"/>
              <w:rPr>
                <w:bCs/>
              </w:rPr>
            </w:pPr>
            <w:r w:rsidRPr="00037E2B">
              <w:rPr>
                <w:bCs/>
              </w:rPr>
              <w:t>Čerpání 100 % finančních prostředků z Regionálního operačního programu NUTS 2 Střední Čechy poskytnutých prostřednictvím kapitoly MŠMT.</w:t>
            </w:r>
          </w:p>
          <w:p w:rsidR="005A03A8" w:rsidRPr="00037E2B" w:rsidRDefault="005A03A8" w:rsidP="00970B8A">
            <w:pPr>
              <w:widowControl/>
              <w:autoSpaceDE/>
              <w:autoSpaceDN/>
              <w:adjustRightInd/>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82005 - ROP RS Střední Čechy – NIV- EU</w:t>
            </w:r>
          </w:p>
          <w:p w:rsidR="005A03A8" w:rsidRPr="00037E2B" w:rsidRDefault="005A03A8" w:rsidP="00970B8A">
            <w:pPr>
              <w:widowControl/>
              <w:autoSpaceDE/>
              <w:autoSpaceDN/>
              <w:adjustRightInd/>
              <w:ind w:left="851" w:right="644"/>
              <w:jc w:val="both"/>
              <w:outlineLvl w:val="9"/>
              <w:rPr>
                <w:bCs/>
              </w:rPr>
            </w:pPr>
            <w:r w:rsidRPr="00037E2B">
              <w:rPr>
                <w:bCs/>
              </w:rPr>
              <w:t>Čerpáno 100 % neinvestičních finančních prostředků na projekty financované v rámci Regionálního operačního programu NUTS 2 Střední Čechy.</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82501 - ROP RS Střední Čechy – IV - ČR</w:t>
            </w:r>
          </w:p>
          <w:p w:rsidR="005A03A8" w:rsidRPr="00037E2B" w:rsidRDefault="005A03A8" w:rsidP="00970B8A">
            <w:pPr>
              <w:widowControl/>
              <w:autoSpaceDE/>
              <w:autoSpaceDN/>
              <w:adjustRightInd/>
              <w:ind w:left="851" w:right="644"/>
              <w:jc w:val="both"/>
              <w:outlineLvl w:val="9"/>
              <w:rPr>
                <w:bCs/>
              </w:rPr>
            </w:pPr>
            <w:r w:rsidRPr="00037E2B">
              <w:rPr>
                <w:bCs/>
              </w:rPr>
              <w:t>Čerpání 100 % finančních prostředků z Regionálního operačního programu NUTS 2 Střední Čechy poskytnutých prostřednictvím kapitoly MŠMT.</w:t>
            </w:r>
          </w:p>
          <w:p w:rsidR="005A03A8" w:rsidRPr="00037E2B" w:rsidRDefault="005A03A8" w:rsidP="00970B8A">
            <w:pPr>
              <w:widowControl/>
              <w:autoSpaceDE/>
              <w:autoSpaceDN/>
              <w:adjustRightInd/>
              <w:ind w:left="851" w:right="644"/>
              <w:jc w:val="both"/>
              <w:outlineLvl w:val="9"/>
              <w:rPr>
                <w:b/>
                <w:bCs/>
              </w:rPr>
            </w:pPr>
          </w:p>
          <w:p w:rsidR="005A03A8" w:rsidRPr="00037E2B" w:rsidRDefault="005A03A8" w:rsidP="00970B8A">
            <w:pPr>
              <w:widowControl/>
              <w:autoSpaceDE/>
              <w:autoSpaceDN/>
              <w:adjustRightInd/>
              <w:ind w:left="851" w:right="644"/>
              <w:jc w:val="both"/>
              <w:outlineLvl w:val="9"/>
              <w:rPr>
                <w:b/>
                <w:bCs/>
              </w:rPr>
            </w:pPr>
            <w:r w:rsidRPr="00037E2B">
              <w:rPr>
                <w:b/>
                <w:bCs/>
              </w:rPr>
              <w:t>UZ 82505 - ROP RS Střední Čechy – IV – EU</w:t>
            </w:r>
          </w:p>
          <w:p w:rsidR="005A03A8" w:rsidRPr="00037E2B" w:rsidRDefault="005A03A8" w:rsidP="00970B8A">
            <w:pPr>
              <w:widowControl/>
              <w:autoSpaceDE/>
              <w:autoSpaceDN/>
              <w:adjustRightInd/>
              <w:ind w:left="851" w:right="644"/>
              <w:jc w:val="both"/>
              <w:outlineLvl w:val="9"/>
              <w:rPr>
                <w:bCs/>
              </w:rPr>
            </w:pPr>
            <w:r w:rsidRPr="00037E2B">
              <w:rPr>
                <w:bCs/>
              </w:rPr>
              <w:t>Čerpáno 100 % investičních finančních prostředků na projekty financované v rámci Regionálního operačního programu NUTS 2 Střední Čechy.</w:t>
            </w:r>
          </w:p>
          <w:p w:rsidR="005A03A8" w:rsidRPr="00037E2B" w:rsidRDefault="005A03A8" w:rsidP="00970B8A">
            <w:pPr>
              <w:widowControl/>
              <w:autoSpaceDE/>
              <w:autoSpaceDN/>
              <w:adjustRightInd/>
              <w:ind w:left="851" w:right="644"/>
              <w:jc w:val="both"/>
              <w:outlineLvl w:val="9"/>
              <w:rPr>
                <w:b/>
                <w:bCs/>
              </w:rPr>
            </w:pPr>
            <w:r w:rsidRPr="00037E2B">
              <w:rPr>
                <w:b/>
                <w:bCs/>
              </w:rPr>
              <w:br w:type="page"/>
            </w:r>
          </w:p>
          <w:p w:rsidR="005A03A8" w:rsidRPr="00037E2B" w:rsidRDefault="005A03A8" w:rsidP="00970B8A">
            <w:pPr>
              <w:widowControl/>
              <w:autoSpaceDE/>
              <w:autoSpaceDN/>
              <w:adjustRightInd/>
              <w:ind w:left="851" w:right="644"/>
              <w:jc w:val="both"/>
              <w:outlineLvl w:val="9"/>
              <w:rPr>
                <w:b/>
                <w:sz w:val="28"/>
                <w:szCs w:val="28"/>
                <w:u w:val="single"/>
              </w:rPr>
            </w:pPr>
            <w:r w:rsidRPr="00037E2B">
              <w:rPr>
                <w:b/>
                <w:sz w:val="28"/>
                <w:szCs w:val="28"/>
                <w:u w:val="single"/>
              </w:rPr>
              <w:t>Příspěvkové organizace</w:t>
            </w: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r w:rsidRPr="00037E2B">
              <w:t xml:space="preserve">Odbor školství, mládeže a sportu v průběhu roku 2014 spravoval a financoval 187PO – škol a školských zařízení zřizovaných krajem, dále financoval </w:t>
            </w:r>
            <w:r w:rsidRPr="00037E2B">
              <w:rPr>
                <w:bCs/>
              </w:rPr>
              <w:t>984</w:t>
            </w:r>
            <w:r w:rsidRPr="00037E2B">
              <w:t xml:space="preserve"> PO – škol a školských zařízení zřizovaných obcemi Středočeského kraje a </w:t>
            </w:r>
            <w:r w:rsidRPr="00037E2B">
              <w:rPr>
                <w:bCs/>
              </w:rPr>
              <w:t>116</w:t>
            </w:r>
            <w:r w:rsidRPr="00037E2B">
              <w:t xml:space="preserve"> soukromých škol.  Z celkového počtu 187 příspěvkových organizací zřizovaných Středočeským krajem jich k 31.12.2014 bylo 126 v zisku, 34 mělo nulový výsledek hospodaření a 27 příspěvkových organizací bylo ve ztrátě.  Školy byly financovány prostřednictvím zvláštního (školského) účtu zřízeného dle § 161 zákona č. 561/2004 Sb. (školský zákon) a to jednak ze státních zdrojů, kapitoly 333 MŠMT, rozepsaných Odborem školství, mládeže a sportu v souladu s § 161 zákona č. 561/2004 Sb. a s vyhláškou MŠMT č. 492/2005 Sb., o krajských normativech, a dle příslušných Rozhodnutí MŠMT. Ze státních prostředků byly financovány přímé výdaje, to jsou výdaje na platy, odvody, učebnice a učební pomůcky dle § 160 a účelové výdaje dle § 163 zákona č. 561/2004 Sb.. Dále byly školy a školská zařízení zřizované Středočeským krajem a obcemi financovány z  prostředků kraje schválených Zastupitelstvem Středočeského kraje dne 9. 12. 2013, jejichž podíl činil na celkovém rozpočtu 6,0 %. Z krajských zdrojů byly také financovány výdaje škol a školských zařízení zřizovaných Středočeským krajem na běžný provoz, opravy a účelové výdaje.</w:t>
            </w:r>
          </w:p>
          <w:p w:rsidR="005A03A8" w:rsidRPr="00037E2B" w:rsidRDefault="005A03A8" w:rsidP="00970B8A">
            <w:pPr>
              <w:widowControl/>
              <w:autoSpaceDE/>
              <w:autoSpaceDN/>
              <w:adjustRightInd/>
              <w:ind w:left="851" w:right="644"/>
              <w:jc w:val="both"/>
              <w:outlineLvl w:val="9"/>
            </w:pPr>
            <w:r w:rsidRPr="00037E2B">
              <w:t>Významný podíl na financování škol a školských zařízení zřizovaných Středočeským krajem měla realizace projektů EU.</w:t>
            </w: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ind w:left="851" w:right="644"/>
              <w:jc w:val="both"/>
              <w:outlineLvl w:val="9"/>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06 - Kultura a památková péče - období:                                            rok 2014</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1086"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244"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49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44"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14"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44"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25"/>
        </w:trPr>
        <w:tc>
          <w:tcPr>
            <w:tcW w:w="1086"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3314,3315    3321</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Provozní příspěvky příspěvkovým organizacím</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210 000 000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211 750 289,06</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211 750 289,06</w:t>
            </w:r>
          </w:p>
        </w:tc>
        <w:tc>
          <w:tcPr>
            <w:tcW w:w="714"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3321</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Archeologické výzkumy a nálezy</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1 457 910,00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1 157 910,00</w:t>
            </w:r>
          </w:p>
        </w:tc>
        <w:tc>
          <w:tcPr>
            <w:tcW w:w="714"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79,4</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Regionální funkce knihoven SK</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z toho:</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 xml:space="preserve">Středočeská vědecká knihovna v Kladně </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5 630 000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5 630 000,00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5 630 000,00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Městská knihovna Benešov</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800 000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800 000,00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800 000,00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Městská knihovna Kutná hora</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1 417 000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1 417 000,00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1 417 000,00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Knihovna města Mladá Boleslav</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1 080 000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1 080 000,00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1 080 000,00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i/>
                <w:iCs/>
                <w:sz w:val="20"/>
                <w:szCs w:val="20"/>
              </w:rPr>
            </w:pPr>
            <w:r w:rsidRPr="00037E2B">
              <w:rPr>
                <w:rFonts w:ascii="Arial" w:hAnsi="Arial" w:cs="Arial"/>
                <w:i/>
                <w:iCs/>
                <w:sz w:val="20"/>
                <w:szCs w:val="20"/>
              </w:rPr>
              <w:t>Knihovna Jana Drdy Příbram</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1 073 000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1 073 000,00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i/>
                <w:iCs/>
                <w:sz w:val="20"/>
                <w:szCs w:val="20"/>
              </w:rPr>
            </w:pPr>
            <w:r w:rsidRPr="00037E2B">
              <w:rPr>
                <w:rFonts w:ascii="Arial" w:hAnsi="Arial" w:cs="Arial"/>
                <w:i/>
                <w:iCs/>
                <w:sz w:val="20"/>
                <w:szCs w:val="20"/>
              </w:rPr>
              <w:t>1 073 000,00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5"/>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3314,3315 3321</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Rozvojové projekty příspěvkových organizací</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14 234 292,00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2 690 173,00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18,9</w:t>
            </w:r>
          </w:p>
        </w:tc>
      </w:tr>
      <w:tr w:rsidR="005A03A8" w:rsidRPr="00037E2B" w:rsidTr="00970B8A">
        <w:trPr>
          <w:trHeight w:val="525"/>
        </w:trPr>
        <w:tc>
          <w:tcPr>
            <w:tcW w:w="1086"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Pořádání výstav, vernisáží a dalších kulturních akcí</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1 188 500,00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968 000,00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81,4</w:t>
            </w:r>
          </w:p>
        </w:tc>
      </w:tr>
      <w:tr w:rsidR="005A03A8" w:rsidRPr="00037E2B" w:rsidTr="00970B8A">
        <w:trPr>
          <w:trHeight w:val="525"/>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3319</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Metodická a koncepční činnost odboru, zahraniční spolupráce v oblasti kultury</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36 891,50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36,9</w:t>
            </w:r>
          </w:p>
        </w:tc>
      </w:tr>
      <w:tr w:rsidR="005A03A8" w:rsidRPr="00037E2B" w:rsidTr="00970B8A">
        <w:trPr>
          <w:trHeight w:val="300"/>
        </w:trPr>
        <w:tc>
          <w:tcPr>
            <w:tcW w:w="1086"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3319</w:t>
            </w:r>
          </w:p>
        </w:tc>
        <w:tc>
          <w:tcPr>
            <w:tcW w:w="4244"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Likvidace STIS</w:t>
            </w:r>
          </w:p>
        </w:tc>
        <w:tc>
          <w:tcPr>
            <w:tcW w:w="14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7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7 020 000,00</w:t>
            </w:r>
          </w:p>
        </w:tc>
        <w:tc>
          <w:tcPr>
            <w:tcW w:w="170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5 000 000,00</w:t>
            </w:r>
          </w:p>
        </w:tc>
        <w:tc>
          <w:tcPr>
            <w:tcW w:w="714"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71,2</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235 700 000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245 750 991,06</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231 603 263,56</w:t>
            </w:r>
          </w:p>
        </w:tc>
        <w:tc>
          <w:tcPr>
            <w:tcW w:w="714"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94,2</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Fondy </w:t>
            </w: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3319</w:t>
            </w:r>
          </w:p>
        </w:tc>
        <w:tc>
          <w:tcPr>
            <w:tcW w:w="42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kultury a obnovy památek</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13 090 885,00</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10 099 171,70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77,1</w:t>
            </w:r>
          </w:p>
        </w:tc>
      </w:tr>
      <w:tr w:rsidR="005A03A8" w:rsidRPr="00037E2B" w:rsidTr="00970B8A">
        <w:trPr>
          <w:trHeight w:val="525"/>
        </w:trPr>
        <w:tc>
          <w:tcPr>
            <w:tcW w:w="1086"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hejtmana a zmírnění následků živelních katastrof</w:t>
            </w:r>
          </w:p>
        </w:tc>
        <w:tc>
          <w:tcPr>
            <w:tcW w:w="14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310 000,00</w:t>
            </w:r>
          </w:p>
        </w:tc>
        <w:tc>
          <w:tcPr>
            <w:tcW w:w="170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10 000 000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13 400 885,00</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10 409 171,70</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77,7</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Havarijní opravy</w:t>
            </w: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w:t>
            </w:r>
          </w:p>
        </w:tc>
        <w:tc>
          <w:tcPr>
            <w:tcW w:w="4244"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Havárie vody - SVK Kladno</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50 000,00</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50 000,00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oprava fary v Dolní Krupé</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2 197 695,94</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1 916 959,57</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87,2</w:t>
            </w:r>
          </w:p>
        </w:tc>
      </w:tr>
      <w:tr w:rsidR="005A03A8" w:rsidRPr="00037E2B" w:rsidTr="00970B8A">
        <w:trPr>
          <w:trHeight w:val="525"/>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Protipovodňové opatření Středočeského muzea v Roztokách</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1 554 748,00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1086"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oprava tvrze Hradenín, Muzeum lidových staveb v Kouřimi</w:t>
            </w:r>
          </w:p>
        </w:tc>
        <w:tc>
          <w:tcPr>
            <w:tcW w:w="14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3 795 248,00</w:t>
            </w:r>
          </w:p>
        </w:tc>
        <w:tc>
          <w:tcPr>
            <w:tcW w:w="170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1 507 689,00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39,7</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7 597 691,94</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3 474 648,57</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45,7</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481"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na reprodukci majetku příspěvkových organizací</w:t>
            </w: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PO, UZ 41</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215 820,00</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215 820,00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Vrácené příjmy z pronájmu PO, UZ 40 </w:t>
            </w:r>
          </w:p>
        </w:tc>
        <w:tc>
          <w:tcPr>
            <w:tcW w:w="14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1 388 150,00</w:t>
            </w:r>
          </w:p>
        </w:tc>
        <w:tc>
          <w:tcPr>
            <w:tcW w:w="1709"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1 388 150,00</w:t>
            </w:r>
          </w:p>
        </w:tc>
        <w:tc>
          <w:tcPr>
            <w:tcW w:w="714"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1 603 970,00</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1 603 970,00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0"/>
        </w:trPr>
        <w:tc>
          <w:tcPr>
            <w:tcW w:w="1086"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1493"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44"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09"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14"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525"/>
        </w:trPr>
        <w:tc>
          <w:tcPr>
            <w:tcW w:w="1086"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Letecké muzeum Metoděje Vlacha - interiéry - nezpůsobilé náklady</w:t>
            </w:r>
          </w:p>
        </w:tc>
        <w:tc>
          <w:tcPr>
            <w:tcW w:w="14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0</w:t>
            </w:r>
          </w:p>
        </w:tc>
        <w:tc>
          <w:tcPr>
            <w:tcW w:w="1744"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1 018 100,00</w:t>
            </w:r>
          </w:p>
        </w:tc>
        <w:tc>
          <w:tcPr>
            <w:tcW w:w="1709"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878 460,00</w:t>
            </w:r>
          </w:p>
        </w:tc>
        <w:tc>
          <w:tcPr>
            <w:tcW w:w="714"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86,3</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1 018 100,00</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878 460,00</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86,3</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5737"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25"/>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Památník národního útlaku a odboje v Panenských Břežanech </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2 596 633,34</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1 124 812,00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43,3</w:t>
            </w:r>
          </w:p>
        </w:tc>
      </w:tr>
      <w:tr w:rsidR="005A03A8" w:rsidRPr="00037E2B" w:rsidTr="00970B8A">
        <w:trPr>
          <w:trHeight w:val="525"/>
        </w:trPr>
        <w:tc>
          <w:tcPr>
            <w:tcW w:w="1086"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Letecké muzeum - interiéry - Muzeum Mladoboleskavska, p.o.</w:t>
            </w:r>
          </w:p>
        </w:tc>
        <w:tc>
          <w:tcPr>
            <w:tcW w:w="14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170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10 000 000,00</w:t>
            </w:r>
          </w:p>
        </w:tc>
        <w:tc>
          <w:tcPr>
            <w:tcW w:w="714"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12 596 633,34</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11 124 812,00</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88,3</w:t>
            </w: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2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108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481"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1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108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Program péče o krajinu, UZ 15091</w:t>
            </w:r>
          </w:p>
        </w:tc>
        <w:tc>
          <w:tcPr>
            <w:tcW w:w="14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7 890,00</w:t>
            </w:r>
          </w:p>
        </w:tc>
        <w:tc>
          <w:tcPr>
            <w:tcW w:w="170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7 890,00</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Preventivní ochrana před vlivy prostředí, UZ 34013</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Veřejné informační služby knihoven - UZ 34053</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3315</w:t>
            </w:r>
          </w:p>
        </w:tc>
        <w:tc>
          <w:tcPr>
            <w:tcW w:w="42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Kulturní aktivity - UZ 34070</w:t>
            </w:r>
          </w:p>
        </w:tc>
        <w:tc>
          <w:tcPr>
            <w:tcW w:w="14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667 000,00</w:t>
            </w:r>
          </w:p>
        </w:tc>
        <w:tc>
          <w:tcPr>
            <w:tcW w:w="170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667 000,00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3314</w:t>
            </w:r>
          </w:p>
        </w:tc>
        <w:tc>
          <w:tcPr>
            <w:tcW w:w="42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Veřejné informační služby knihoven - UZ 34544</w:t>
            </w:r>
          </w:p>
        </w:tc>
        <w:tc>
          <w:tcPr>
            <w:tcW w:w="14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44"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170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714"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108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943 890,00</w:t>
            </w:r>
          </w:p>
        </w:tc>
        <w:tc>
          <w:tcPr>
            <w:tcW w:w="170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943 890,00</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0"/>
        </w:trPr>
        <w:tc>
          <w:tcPr>
            <w:tcW w:w="1086"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44"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149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44"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0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14"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45"/>
        </w:trPr>
        <w:tc>
          <w:tcPr>
            <w:tcW w:w="533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493"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245 700 000</w:t>
            </w:r>
          </w:p>
        </w:tc>
        <w:tc>
          <w:tcPr>
            <w:tcW w:w="1744"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282 912 161,34</w:t>
            </w:r>
          </w:p>
        </w:tc>
        <w:tc>
          <w:tcPr>
            <w:tcW w:w="170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260 038 215,83</w:t>
            </w:r>
          </w:p>
        </w:tc>
        <w:tc>
          <w:tcPr>
            <w:tcW w:w="714" w:type="dxa"/>
            <w:tcBorders>
              <w:top w:val="nil"/>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91,9</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t>Kapitola 06 – Kultura</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3314, 3315, 3321 - Provozní příspěvky příspěvkovým organizacím</w:t>
      </w:r>
    </w:p>
    <w:p w:rsidR="005A03A8" w:rsidRPr="00037E2B" w:rsidRDefault="005A03A8" w:rsidP="005A03A8">
      <w:pPr>
        <w:widowControl/>
        <w:autoSpaceDE/>
        <w:autoSpaceDN/>
        <w:adjustRightInd/>
        <w:jc w:val="both"/>
        <w:outlineLvl w:val="9"/>
      </w:pPr>
      <w:r w:rsidRPr="00037E2B">
        <w:t xml:space="preserve">Provozní příspěvky byly poskytnuty příspěvkovým organizacím v souladu s rozpočtem v celkové výši 211 750 tis. Kč a byly vyčerpány ve  100%   ročního objemu prostředků.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3321 - Archeologické výzkumy a nálezy</w:t>
      </w:r>
    </w:p>
    <w:p w:rsidR="005A03A8" w:rsidRPr="00037E2B" w:rsidRDefault="005A03A8" w:rsidP="005A03A8">
      <w:pPr>
        <w:widowControl/>
        <w:autoSpaceDE/>
        <w:autoSpaceDN/>
        <w:adjustRightInd/>
        <w:jc w:val="both"/>
        <w:outlineLvl w:val="9"/>
      </w:pPr>
      <w:r w:rsidRPr="00037E2B">
        <w:t xml:space="preserve">Objem prostředků na archeologické výzkumy a nálezy byl pro rok 2014 schválen v celkové výši 1.457,9 tis. Kč. Částka byla vyčerpána ve výši 79,4 %. V prvním pololetí 2014 byly vyplaceny odměny v celkové výši 227,91 tis.Kč za archeologický nález souboru mincí z území celé středozápadní Evropy pocházející z období pozdního 15. století až raného 17. století v celkovém počtu 3661 kusů. Mince byly nalezeny na katastrálním území Pohoří u Prahy. </w:t>
      </w:r>
    </w:p>
    <w:p w:rsidR="005A03A8" w:rsidRPr="00037E2B" w:rsidRDefault="005A03A8" w:rsidP="005A03A8">
      <w:pPr>
        <w:widowControl/>
        <w:autoSpaceDE/>
        <w:autoSpaceDN/>
        <w:adjustRightInd/>
        <w:jc w:val="both"/>
        <w:outlineLvl w:val="9"/>
      </w:pPr>
      <w:r w:rsidRPr="00037E2B">
        <w:t xml:space="preserve">Prostředky ve výši 330 tis. Kč, vyčleněné na záchranný archeologický výzkum, byly ve druhém pololetí 2014 poskytnuty celkem 5 příspěvkovým organizacím Středočeského kraje, po předložení jejich žádostí s dokladováním vynaložených nákladů na nehrazený záchranný archeologický výzkum. </w:t>
      </w:r>
    </w:p>
    <w:p w:rsidR="005A03A8" w:rsidRPr="00037E2B" w:rsidRDefault="005A03A8" w:rsidP="005A03A8">
      <w:pPr>
        <w:widowControl/>
        <w:autoSpaceDE/>
        <w:autoSpaceDN/>
        <w:adjustRightInd/>
        <w:jc w:val="both"/>
        <w:outlineLvl w:val="9"/>
        <w:rPr>
          <w:color w:val="4F6228"/>
        </w:rPr>
      </w:pPr>
      <w:r w:rsidRPr="00037E2B">
        <w:t xml:space="preserve">Část prostředků ve výši 300 tis. Kč zůstala nedočerpána s předpokladem čerpání v roce  2015 na výplatu nálezného za náhodný archeologický nález na pozemku parc. č. 218/1 v k.ú. Bělčice  u Ostředka, okr. Benešov.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3314 - Regionální funkce knihoven Středočeského kraje</w:t>
      </w:r>
    </w:p>
    <w:p w:rsidR="005A03A8" w:rsidRPr="00037E2B" w:rsidRDefault="005A03A8" w:rsidP="005A03A8">
      <w:pPr>
        <w:widowControl/>
        <w:autoSpaceDE/>
        <w:autoSpaceDN/>
        <w:adjustRightInd/>
        <w:jc w:val="both"/>
        <w:outlineLvl w:val="9"/>
      </w:pPr>
      <w:r w:rsidRPr="00037E2B">
        <w:t xml:space="preserve">Objem prostředků na výkon regionálních funkcí knihoven byl pro rok 2014 schválen ve výši 10 000 tis. Kč, z toho na nákup knižních dokumentů byla vyčleněna částka 2 630 tis. Kč. Z celkového objemu bylo v souladu s upravenou Koncepcí podpory knihoven z rozpočtu Středočeského kraje vyčerpáno 100 % prostředků. </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3314, 3315, 3321 - Rozvojové projekty příspěvkových organizací</w:t>
      </w:r>
    </w:p>
    <w:p w:rsidR="005A03A8" w:rsidRPr="00037E2B" w:rsidRDefault="005A03A8" w:rsidP="005A03A8">
      <w:pPr>
        <w:widowControl/>
        <w:autoSpaceDE/>
        <w:autoSpaceDN/>
        <w:adjustRightInd/>
        <w:jc w:val="both"/>
        <w:outlineLvl w:val="9"/>
        <w:rPr>
          <w:b/>
        </w:rPr>
      </w:pPr>
      <w:r w:rsidRPr="00037E2B">
        <w:t xml:space="preserve">Položka Rozvojové projekty byla v průběhu roku 2014 rozepsána na jednotlivé akce příspěvkových organizací. V roce 2014 byly realizovány akce v hodnotě 2 690,2 tis. Kč, což představuje čerpání 18,9 % ročního rozpočtu. </w:t>
      </w:r>
    </w:p>
    <w:p w:rsidR="005A03A8" w:rsidRPr="00037E2B" w:rsidRDefault="005A03A8" w:rsidP="005A03A8">
      <w:pPr>
        <w:widowControl/>
        <w:autoSpaceDE/>
        <w:autoSpaceDN/>
        <w:adjustRightInd/>
        <w:jc w:val="both"/>
        <w:outlineLvl w:val="9"/>
      </w:pPr>
      <w:r w:rsidRPr="00037E2B">
        <w:t>Upravený rozpočet byl navýšen na základě rozdělení vázaného přebytku hospodaření z roku 2013 dle schváleného Usnesení č. 038-07/2014/RK ze dne 17. 2. 2014. Schváleným usnesením Rady kraje č. 091-15/2014/RK ze dne 5.5.2014 byly prostředky na rozvojové projekty ve výši 5.000 tis. Kč rozepsány na konkrétní akce příspěvkových organizací v oblasti tvorby nových expozic a programů, restaurování sbírek a na podporu péče o svěřený majetek, tj. na opravy a obnovu majetku. Dalším usnesením č. 097-24/2014/RK ze dne 11.8.2014 byly na rozvojové projekty rozepsány finanční prostředky ve výši 171 tis. Kč na havarijní opravy a restaurování sbírek a následně byly usnesením č. 065-34/2014/RK ze dne 10.11.2014 navýšeny prostředky na rozvojové projekty o částku 1 480 tis. Kč.</w:t>
      </w:r>
    </w:p>
    <w:p w:rsidR="005A03A8" w:rsidRPr="00037E2B" w:rsidRDefault="005A03A8" w:rsidP="005A03A8">
      <w:pPr>
        <w:widowControl/>
        <w:autoSpaceDE/>
        <w:autoSpaceDN/>
        <w:adjustRightInd/>
        <w:jc w:val="both"/>
        <w:outlineLvl w:val="9"/>
      </w:pPr>
      <w:r w:rsidRPr="00037E2B">
        <w:t xml:space="preserve">Rozvojové projekty byly realizovány převážně ve druhém pololetí 2014, ve většině případů s přesahem do roku 2015. Velkou položkou, která zůstává k čerpání v následujících letech je Nová expozice Zločin a trest 1939 – 1947 v Panenských Břežanech. Expozice se ve větší míře bude realizovat až po provedení rekonstrukce budovy Horního zámku.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3315 - Pořádání výstav, vernisáží a dalších kulturních akcí</w:t>
      </w:r>
    </w:p>
    <w:p w:rsidR="005A03A8" w:rsidRPr="00037E2B" w:rsidRDefault="005A03A8" w:rsidP="005A03A8">
      <w:pPr>
        <w:widowControl/>
        <w:autoSpaceDE/>
        <w:autoSpaceDN/>
        <w:adjustRightInd/>
        <w:jc w:val="both"/>
        <w:outlineLvl w:val="9"/>
      </w:pPr>
      <w:r w:rsidRPr="00037E2B">
        <w:t>Upravený rozpočet této položky činil 1.188,5 tis. Kč a byl čerpán na 81,4 %. Prostředky upraveného rozpočtu byly navýšeny na základě rozdělení vázaného přebytku hospodaření z roku 2013 dle schváleného usnesení č. 038-07/2014/RK ze dne 17. 2. 1014 a byly čerpány na úhradu nákladů na pořádání výstav a akcí v GATE galerii na základě Rámcové mandátní smlouvy.</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3319 - Metodická a koncepční činnost odboru, zahraniční spolupráce v oblasti kultury</w:t>
      </w:r>
    </w:p>
    <w:p w:rsidR="005A03A8" w:rsidRPr="00037E2B" w:rsidRDefault="005A03A8" w:rsidP="005A03A8">
      <w:pPr>
        <w:widowControl/>
        <w:autoSpaceDE/>
        <w:autoSpaceDN/>
        <w:adjustRightInd/>
        <w:jc w:val="both"/>
        <w:outlineLvl w:val="9"/>
      </w:pPr>
      <w:r w:rsidRPr="00037E2B">
        <w:t xml:space="preserve">Z vyčleněných prostředků ve výši 100 tis. Kč bylo vyčerpáno 36,9 tis. Kč, tj. 36,9% a to na  zpracování znaleckého posudku </w:t>
      </w:r>
      <w:r w:rsidRPr="00037E2B">
        <w:rPr>
          <w:bCs/>
        </w:rPr>
        <w:t>ke stanovení finanční a kulturně-historické hodnoty depotu mincí z K.Ú. Bělčice u Ostředka (okr. Benešov)</w:t>
      </w:r>
      <w:r w:rsidRPr="00037E2B">
        <w:t xml:space="preserve"> Národním muzeem a dále na pohoštění při poradách pracovníků památkové péče a ředitelů příspěvkových organizací.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3319 - Likvidace STIS </w:t>
      </w:r>
    </w:p>
    <w:p w:rsidR="005A03A8" w:rsidRPr="00037E2B" w:rsidRDefault="005A03A8" w:rsidP="005A03A8">
      <w:pPr>
        <w:widowControl/>
        <w:autoSpaceDE/>
        <w:autoSpaceDN/>
        <w:adjustRightInd/>
        <w:jc w:val="both"/>
        <w:outlineLvl w:val="9"/>
      </w:pPr>
      <w:r w:rsidRPr="00037E2B">
        <w:t>Na likvidaci Středočeské turistické a informační služby, a. s. nebyly v prvním pololetí 2014 čerpány žádné finanční prostředky. V orgánech kraje bylo schváleno poskytnutí části těchto prostředků ve formě neinvestiční dotace společnosti STIS formou posílení kapitálových fondů na pokrytí závazků této akciové společnosti. Část nedočerpaných prostředků na likvidaci byla použita dle usnesení č. 065-34/2014/RK ze dne 10.11.2014 k navýšení provozního příspěvku Ústavu archeologické památkové péče středních Čech a na navýšení položky Rozvojové projekty příspěvkových organizací.</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Fondy</w:t>
      </w:r>
    </w:p>
    <w:p w:rsidR="005A03A8" w:rsidRPr="00037E2B" w:rsidRDefault="005A03A8" w:rsidP="005A03A8">
      <w:pPr>
        <w:widowControl/>
        <w:autoSpaceDE/>
        <w:autoSpaceDN/>
        <w:adjustRightInd/>
        <w:jc w:val="both"/>
        <w:outlineLvl w:val="9"/>
        <w:rPr>
          <w:b/>
          <w:color w:val="4F6228"/>
        </w:rPr>
      </w:pPr>
    </w:p>
    <w:p w:rsidR="005A03A8" w:rsidRPr="00037E2B" w:rsidRDefault="005A03A8" w:rsidP="005A03A8">
      <w:pPr>
        <w:widowControl/>
        <w:autoSpaceDE/>
        <w:autoSpaceDN/>
        <w:adjustRightInd/>
        <w:ind w:left="540" w:hanging="540"/>
        <w:jc w:val="both"/>
        <w:outlineLvl w:val="9"/>
        <w:rPr>
          <w:b/>
        </w:rPr>
      </w:pPr>
      <w:r w:rsidRPr="00037E2B">
        <w:rPr>
          <w:b/>
        </w:rPr>
        <w:t xml:space="preserve">§ 3319 - Středočeský Fond kultury a obnovy památek </w:t>
      </w:r>
    </w:p>
    <w:p w:rsidR="005A03A8" w:rsidRPr="00037E2B" w:rsidRDefault="005A03A8" w:rsidP="005A03A8">
      <w:pPr>
        <w:widowControl/>
        <w:autoSpaceDE/>
        <w:autoSpaceDN/>
        <w:adjustRightInd/>
        <w:jc w:val="both"/>
        <w:outlineLvl w:val="9"/>
      </w:pPr>
      <w:r w:rsidRPr="00037E2B">
        <w:t>Prostředky upraveného rozpočtu Fondu byly navýšeny na základě rozdělení přebytku hospodaření z roku 2013 dle schváleného usnesení č. 012–11/2014/ZK ze dne 28. 4. 2014 o nedočerpané prostředky Fondu z let 2012 a 2011. Rozdělení dotací určených k čerpání v roce 2014 schválilo Zastupitelstvo kraje usnesením č. 007-11/2014/ZK ze dne 28. 4. 2014. Prostředky Fondu byly čerpány průběžně ve druhém pololetí 2014 po podpisu smluv na základě žádostí jednotlivých příjemců dotací a bylo vyčerpáno 77,1 % upraveného rozpočtu.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3315 - Středočeský Fond hejtmana a zmírnění následků živelních katastrof</w:t>
      </w:r>
    </w:p>
    <w:p w:rsidR="005A03A8" w:rsidRPr="00037E2B" w:rsidRDefault="005A03A8" w:rsidP="005A03A8">
      <w:pPr>
        <w:widowControl/>
        <w:autoSpaceDE/>
        <w:autoSpaceDN/>
        <w:adjustRightInd/>
        <w:jc w:val="both"/>
        <w:outlineLvl w:val="9"/>
      </w:pPr>
      <w:r w:rsidRPr="00037E2B">
        <w:t>Ze Středočeského Fondu hejtmana a zmírnění následků živelních katastrof byly do kapitoly 06 – Kultura převedeny prostředky ve výši 310 tis. Kč na nákup unikátního vzorku stříbra z uranových dolů Příbram. Prostředky byly vyplaceny formou dotace Hornickému muzeu Příbram v plné výši. Vzorek výjimečné sbírkové a výstavní hodnoty se stal součástí mineralogické expozice Hornického muzea Příbram.</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 xml:space="preserve">Havarijní opravy </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3314 - Havárie vody - Středočeská vědecká knihovna Kladno</w:t>
      </w:r>
    </w:p>
    <w:p w:rsidR="005A03A8" w:rsidRPr="00037E2B" w:rsidRDefault="005A03A8" w:rsidP="005A03A8">
      <w:pPr>
        <w:widowControl/>
        <w:autoSpaceDE/>
        <w:autoSpaceDN/>
        <w:adjustRightInd/>
        <w:jc w:val="both"/>
        <w:outlineLvl w:val="9"/>
      </w:pPr>
      <w:r w:rsidRPr="00037E2B">
        <w:t xml:space="preserve">Prostředky upraveného rozpočtu byly navýšeny na základě schváleného usnesení č. 113-38/2014/RK ze dne 15.12.2014. Odstranění havarijního stavu a nápravu škod na vybavení objektu zajišťovala příspěvková organizace Středočeská vědecká knihovna v Kladně koncem roku 2014 (13 tis. Kč) s přesahem do roku 2015 (37 tis. Kč).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 3315 - Havarijní oprava fary v Dolní Krupé  </w:t>
      </w:r>
    </w:p>
    <w:p w:rsidR="005A03A8" w:rsidRPr="00037E2B" w:rsidRDefault="005A03A8" w:rsidP="005A03A8">
      <w:pPr>
        <w:widowControl/>
        <w:autoSpaceDE/>
        <w:autoSpaceDN/>
        <w:adjustRightInd/>
        <w:jc w:val="both"/>
        <w:outlineLvl w:val="9"/>
        <w:rPr>
          <w:b/>
          <w:color w:val="1F497D"/>
        </w:rPr>
      </w:pPr>
      <w:r w:rsidRPr="00037E2B">
        <w:t>Prostředky upraveného rozpočtu byly navýšeny na základě rozdělení vázaného přebytku hospodaření z roku 2013 dle schváleného usnesení č. 038-07/2014/RK ze dne 17. 2. 2014. Oprava střechy fary v Dolní Krupé je zajišťována příspěvkovou organizací Muzeum Mladoboleslavska a je ve stadiu realizace. Dokončena bude v roce 2015.</w:t>
      </w:r>
    </w:p>
    <w:p w:rsidR="005A03A8" w:rsidRPr="00037E2B" w:rsidRDefault="005A03A8" w:rsidP="005A03A8">
      <w:pPr>
        <w:widowControl/>
        <w:autoSpaceDE/>
        <w:autoSpaceDN/>
        <w:adjustRightInd/>
        <w:jc w:val="both"/>
        <w:outlineLvl w:val="9"/>
        <w:rPr>
          <w:b/>
        </w:rPr>
      </w:pPr>
      <w:r w:rsidRPr="00037E2B">
        <w:rPr>
          <w:b/>
        </w:rPr>
        <w:t>§ 3315 - Protipovodňové opatření Středočeského muzea v Roztokách</w:t>
      </w:r>
    </w:p>
    <w:p w:rsidR="005A03A8" w:rsidRPr="00037E2B" w:rsidRDefault="005A03A8" w:rsidP="005A03A8">
      <w:pPr>
        <w:widowControl/>
        <w:autoSpaceDE/>
        <w:autoSpaceDN/>
        <w:adjustRightInd/>
        <w:jc w:val="both"/>
        <w:outlineLvl w:val="9"/>
      </w:pPr>
      <w:r w:rsidRPr="00037E2B">
        <w:t>Prostředky upraveného rozpočtu byly navýšeny z havarijních oprav na základě schváleného usnesení č. 092-15/2014/RK ze dne 5. 5. 2014 s využitím na realizaci protipovodňových opatření v areálu Braunerova mlýna a přesun konzervátorských dílen.</w:t>
      </w:r>
    </w:p>
    <w:p w:rsidR="005A03A8" w:rsidRPr="00037E2B" w:rsidRDefault="005A03A8" w:rsidP="005A03A8">
      <w:pPr>
        <w:widowControl/>
        <w:autoSpaceDE/>
        <w:autoSpaceDN/>
        <w:adjustRightInd/>
        <w:jc w:val="both"/>
        <w:outlineLvl w:val="9"/>
      </w:pPr>
      <w:r w:rsidRPr="00037E2B">
        <w:t xml:space="preserve">Na tuto opravu nebyly v roce 2014 čerpány žádné finanční prostředky. Proběhlo pouze výběrové řízení na dodavatele stavby, se kterým bude podepsána smlouva začátkem roku 2015.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3315 - Havarijní oprava tvrze Hradenín, Muzeum lidových staveb v Kouřimi</w:t>
      </w:r>
    </w:p>
    <w:p w:rsidR="005A03A8" w:rsidRPr="00037E2B" w:rsidRDefault="005A03A8" w:rsidP="005A03A8">
      <w:pPr>
        <w:widowControl/>
        <w:autoSpaceDE/>
        <w:autoSpaceDN/>
        <w:adjustRightInd/>
        <w:jc w:val="both"/>
        <w:outlineLvl w:val="9"/>
      </w:pPr>
      <w:r w:rsidRPr="00037E2B">
        <w:t>Prostředky upraveného rozpočtu byly navýšeny na základě rozdělení vázaného přebytku hospodaření z roku 2013 dle schváleného usnesení č. 038-07/2014/RK ze dne 17. 2. 2014. V průběhu prvního pololetí 2014 bylo uhrazeno zpracování projektové dokumentace, odstranění náletů a provedení nutného zabezpečení objektu</w:t>
      </w:r>
      <w:r w:rsidRPr="00037E2B">
        <w:rPr>
          <w:b/>
        </w:rPr>
        <w:t xml:space="preserve">.  </w:t>
      </w:r>
      <w:r w:rsidRPr="00037E2B">
        <w:t xml:space="preserve">V průběhu druhého pololetí byla provedena pouze běžná údržba. Probíhala příprava výběrového řízení, jehož realizace je plánována na počátek roku 2015. </w:t>
      </w:r>
    </w:p>
    <w:p w:rsidR="005A03A8" w:rsidRPr="00037E2B" w:rsidRDefault="005A03A8" w:rsidP="005A03A8">
      <w:pPr>
        <w:widowControl/>
        <w:autoSpaceDE/>
        <w:autoSpaceDN/>
        <w:adjustRightInd/>
        <w:jc w:val="both"/>
        <w:outlineLvl w:val="9"/>
      </w:pPr>
      <w:r w:rsidRPr="00037E2B">
        <w:t xml:space="preserve">Prostředky byly dále navýšeny na základě schváleného usnesení č. 113-38/2014/RK ze dne 15.12.2014 za účelem odstranění havarijního stavu objektů umístěných v Muzeu lidových staveb v Kouřimi. Jedná se o statické narušení nosných prvků konstrukcí objektů, destrukci střešní krytiny a napadení houbami. Finanční prostředky zatím nebyly čerpány, odstranění havarijního stavu bude probíhat v roce 2015.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Výdaje na reprodukci majetku příspěvkových organizací</w:t>
      </w:r>
    </w:p>
    <w:p w:rsidR="005A03A8" w:rsidRPr="00037E2B" w:rsidRDefault="005A03A8" w:rsidP="005A03A8">
      <w:pPr>
        <w:widowControl/>
        <w:autoSpaceDE/>
        <w:autoSpaceDN/>
        <w:adjustRightInd/>
        <w:jc w:val="both"/>
        <w:outlineLvl w:val="9"/>
        <w:rPr>
          <w:sz w:val="20"/>
          <w:szCs w:val="20"/>
        </w:rPr>
      </w:pPr>
    </w:p>
    <w:p w:rsidR="005A03A8" w:rsidRPr="00037E2B" w:rsidRDefault="005A03A8" w:rsidP="005A03A8">
      <w:pPr>
        <w:widowControl/>
        <w:autoSpaceDE/>
        <w:autoSpaceDN/>
        <w:adjustRightInd/>
        <w:jc w:val="both"/>
        <w:outlineLvl w:val="9"/>
        <w:rPr>
          <w:b/>
        </w:rPr>
      </w:pPr>
      <w:r w:rsidRPr="00037E2B">
        <w:rPr>
          <w:b/>
        </w:rPr>
        <w:t>§ 3315 - Vrácené příjmy z pronájmu PO, UZ 41</w:t>
      </w:r>
    </w:p>
    <w:p w:rsidR="005A03A8" w:rsidRPr="00037E2B" w:rsidRDefault="005A03A8" w:rsidP="005A03A8">
      <w:pPr>
        <w:widowControl/>
        <w:autoSpaceDE/>
        <w:autoSpaceDN/>
        <w:adjustRightInd/>
        <w:jc w:val="both"/>
        <w:outlineLvl w:val="9"/>
      </w:pPr>
      <w:r w:rsidRPr="00037E2B">
        <w:t>Prostředky upraveného rozpočtu byly navýšeny na základě rozdělení vázaného přebytku hospodaření z roku 2013 dle schváleného usnesení č. 038-07/2014/RK ze dne 17. 2. 2014. Jednalo se o prostředky ve výši 215, 8 tis. Kč odvedené příspěvkovými organizacemi v roce 2013.</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3315 - Vrácené příjmy z pronájmu PO, UZ 40</w:t>
      </w:r>
    </w:p>
    <w:p w:rsidR="005A03A8" w:rsidRPr="00037E2B" w:rsidRDefault="005A03A8" w:rsidP="005A03A8">
      <w:pPr>
        <w:widowControl/>
        <w:autoSpaceDE/>
        <w:autoSpaceDN/>
        <w:adjustRightInd/>
        <w:jc w:val="both"/>
        <w:outlineLvl w:val="9"/>
      </w:pPr>
      <w:r w:rsidRPr="00037E2B">
        <w:t>Na této položce jsou Radou kraje odsouhlasené převody prostředků na zajištění oprav a údržby majetku svěřeného příspěvkovým organizacím a na posílení investičních fondů příspěvkových organizací. V roce 2014 byly vráceny prostředky ve výši 1 388,2 tis. Kč, tj. 75 % odvedených příjmů z pronájmu.</w:t>
      </w:r>
    </w:p>
    <w:p w:rsidR="005A03A8" w:rsidRPr="00037E2B" w:rsidRDefault="005A03A8" w:rsidP="005A03A8">
      <w:pPr>
        <w:widowControl/>
        <w:autoSpaceDE/>
        <w:autoSpaceDN/>
        <w:adjustRightInd/>
        <w:jc w:val="both"/>
        <w:rPr>
          <w:b/>
          <w:sz w:val="28"/>
          <w:szCs w:val="28"/>
          <w:u w:val="single"/>
        </w:rPr>
      </w:pPr>
    </w:p>
    <w:p w:rsidR="005A03A8" w:rsidRPr="00037E2B" w:rsidRDefault="005A03A8" w:rsidP="005A03A8">
      <w:pPr>
        <w:widowControl/>
        <w:autoSpaceDE/>
        <w:autoSpaceDN/>
        <w:adjustRightInd/>
        <w:jc w:val="both"/>
      </w:pPr>
      <w:r w:rsidRPr="00037E2B">
        <w:rPr>
          <w:b/>
          <w:sz w:val="28"/>
          <w:szCs w:val="28"/>
          <w:u w:val="single"/>
        </w:rPr>
        <w:t>Kapitálové výdaje</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3315 - Letecké muzeum Metoděje Vlacha - interiéry - nezpůsobilé náklady</w:t>
      </w:r>
    </w:p>
    <w:p w:rsidR="005A03A8" w:rsidRPr="00037E2B" w:rsidRDefault="005A03A8" w:rsidP="005A03A8">
      <w:pPr>
        <w:widowControl/>
        <w:autoSpaceDE/>
        <w:autoSpaceDN/>
        <w:adjustRightInd/>
        <w:jc w:val="both"/>
        <w:outlineLvl w:val="9"/>
      </w:pPr>
      <w:r w:rsidRPr="00037E2B">
        <w:t>Finanční prostředky byly použity na zpracování projektové dokumentace a na odměnu za úspěšné zpracovaní projektu předloženého do operačního programu ROP.</w:t>
      </w:r>
    </w:p>
    <w:p w:rsidR="005A03A8" w:rsidRPr="00037E2B" w:rsidRDefault="005A03A8" w:rsidP="005A03A8">
      <w:pPr>
        <w:widowControl/>
        <w:autoSpaceDE/>
        <w:autoSpaceDN/>
        <w:adjustRightInd/>
        <w:jc w:val="both"/>
        <w:rPr>
          <w:b/>
          <w:sz w:val="28"/>
          <w:szCs w:val="28"/>
          <w:u w:val="single"/>
        </w:rPr>
      </w:pPr>
    </w:p>
    <w:p w:rsidR="005A03A8" w:rsidRPr="00037E2B" w:rsidRDefault="005A03A8" w:rsidP="005A03A8">
      <w:pPr>
        <w:widowControl/>
        <w:autoSpaceDE/>
        <w:autoSpaceDN/>
        <w:adjustRightInd/>
        <w:jc w:val="both"/>
        <w:rPr>
          <w:sz w:val="28"/>
          <w:szCs w:val="28"/>
        </w:rPr>
      </w:pPr>
      <w:r w:rsidRPr="00037E2B">
        <w:rPr>
          <w:b/>
          <w:sz w:val="28"/>
          <w:szCs w:val="28"/>
          <w:u w:val="single"/>
        </w:rPr>
        <w:t>Předfinancování a kofinancování projektů EU</w:t>
      </w:r>
    </w:p>
    <w:p w:rsidR="005A03A8" w:rsidRPr="00037E2B" w:rsidRDefault="005A03A8" w:rsidP="005A03A8">
      <w:pPr>
        <w:widowControl/>
        <w:autoSpaceDE/>
        <w:autoSpaceDN/>
        <w:adjustRightInd/>
        <w:jc w:val="both"/>
        <w:outlineLvl w:val="9"/>
        <w:rPr>
          <w:color w:val="1F497D"/>
          <w:sz w:val="28"/>
          <w:szCs w:val="28"/>
        </w:rPr>
      </w:pPr>
    </w:p>
    <w:p w:rsidR="005A03A8" w:rsidRPr="00037E2B" w:rsidRDefault="005A03A8" w:rsidP="005A03A8">
      <w:pPr>
        <w:widowControl/>
        <w:autoSpaceDE/>
        <w:autoSpaceDN/>
        <w:adjustRightInd/>
        <w:jc w:val="both"/>
        <w:outlineLvl w:val="9"/>
        <w:rPr>
          <w:b/>
        </w:rPr>
      </w:pPr>
      <w:r w:rsidRPr="00037E2B">
        <w:rPr>
          <w:b/>
        </w:rPr>
        <w:t xml:space="preserve">§ 3315 - Památník národního útlaku a odboje v Panenských Břežanech </w:t>
      </w:r>
    </w:p>
    <w:p w:rsidR="005A03A8" w:rsidRPr="00037E2B" w:rsidRDefault="005A03A8" w:rsidP="005A03A8">
      <w:pPr>
        <w:widowControl/>
        <w:autoSpaceDE/>
        <w:autoSpaceDN/>
        <w:adjustRightInd/>
        <w:jc w:val="both"/>
        <w:outlineLvl w:val="9"/>
      </w:pPr>
      <w:r w:rsidRPr="00037E2B">
        <w:t>Finanční prostředky byly použity na úhradu odměny za úspěšné zpracování projektu předloženého do operačního programu ROP a dále na provedenou inženýrsko investiční činnost v rámci projektu. Upravený rozpočet byl navýšen z prostředků na předfinancování a kofinancování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color w:val="1F497D"/>
        </w:rPr>
      </w:pPr>
      <w:r w:rsidRPr="00037E2B">
        <w:rPr>
          <w:b/>
        </w:rPr>
        <w:t>§ 3315 - Letecké muzeum Metoděje Vlacha – interiéry – Muzeum Mladoboleslavska p.o.</w:t>
      </w:r>
    </w:p>
    <w:p w:rsidR="005A03A8" w:rsidRPr="00037E2B" w:rsidRDefault="005A03A8" w:rsidP="005A03A8">
      <w:pPr>
        <w:widowControl/>
        <w:autoSpaceDE/>
        <w:autoSpaceDN/>
        <w:adjustRightInd/>
        <w:jc w:val="both"/>
        <w:outlineLvl w:val="9"/>
      </w:pPr>
      <w:r w:rsidRPr="00037E2B">
        <w:t>Finanční prostředky byly použity na předfinancování (4.000 tis. Kč) a kofinancování (6.000 tis. Kč) projektu „Letecké muzeum Metoděje Vlacha – interiéry“ na základě smlouvy o zápůjčce pro Muzeum Mladoboleslavska, p.o. dle usnesení č. 043-30/2014/RK ze dne 29.9.2014. Upravený rozpočet projektu byl navýšen z prostředků na předfinancování a kofinancování projektů EU.</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sz w:val="18"/>
          <w:szCs w:val="18"/>
        </w:rPr>
      </w:pPr>
      <w:r w:rsidRPr="00037E2B">
        <w:rPr>
          <w:b/>
          <w:sz w:val="28"/>
          <w:szCs w:val="28"/>
          <w:u w:val="single"/>
        </w:rPr>
        <w:t>Dotace ze státního rozpočtu a ostatních veřejných rozpočtů</w:t>
      </w:r>
      <w:r w:rsidRPr="00037E2B">
        <w:rPr>
          <w:sz w:val="18"/>
          <w:szCs w:val="18"/>
        </w:rPr>
        <w:tab/>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tabs>
          <w:tab w:val="left" w:pos="2160"/>
        </w:tabs>
        <w:autoSpaceDE/>
        <w:autoSpaceDN/>
        <w:adjustRightInd/>
        <w:jc w:val="both"/>
        <w:outlineLvl w:val="9"/>
        <w:rPr>
          <w:b/>
        </w:rPr>
      </w:pPr>
      <w:r w:rsidRPr="00037E2B">
        <w:rPr>
          <w:b/>
        </w:rPr>
        <w:t>§ 3315 - Program péče o krajinu, UZ 15091</w:t>
      </w:r>
    </w:p>
    <w:p w:rsidR="005A03A8" w:rsidRPr="00037E2B" w:rsidRDefault="005A03A8" w:rsidP="005A03A8">
      <w:pPr>
        <w:widowControl/>
        <w:tabs>
          <w:tab w:val="left" w:pos="2160"/>
        </w:tabs>
        <w:autoSpaceDE/>
        <w:autoSpaceDN/>
        <w:adjustRightInd/>
        <w:jc w:val="both"/>
        <w:outlineLvl w:val="9"/>
      </w:pPr>
      <w:r w:rsidRPr="00037E2B">
        <w:t xml:space="preserve">Neinvestiční účelová dotace Ministerstva životního prostředí byla poskytnuta ve výši 7.890 Kč Hornickému muzeu v Příbrami, p.o. na akci „Kosení luk u obce Vranovice“. Dotace byla vyčerpána v plné výši. </w:t>
      </w:r>
    </w:p>
    <w:p w:rsidR="005A03A8" w:rsidRPr="00037E2B" w:rsidRDefault="005A03A8" w:rsidP="005A03A8">
      <w:pPr>
        <w:widowControl/>
        <w:tabs>
          <w:tab w:val="left" w:pos="2160"/>
        </w:tabs>
        <w:autoSpaceDE/>
        <w:autoSpaceDN/>
        <w:adjustRightInd/>
        <w:jc w:val="both"/>
        <w:outlineLvl w:val="9"/>
        <w:rPr>
          <w:b/>
        </w:rPr>
      </w:pPr>
    </w:p>
    <w:p w:rsidR="005A03A8" w:rsidRPr="00037E2B" w:rsidRDefault="005A03A8" w:rsidP="005A03A8">
      <w:pPr>
        <w:widowControl/>
        <w:tabs>
          <w:tab w:val="left" w:pos="2160"/>
        </w:tabs>
        <w:autoSpaceDE/>
        <w:autoSpaceDN/>
        <w:adjustRightInd/>
        <w:jc w:val="both"/>
        <w:outlineLvl w:val="9"/>
        <w:rPr>
          <w:b/>
        </w:rPr>
      </w:pPr>
      <w:r w:rsidRPr="00037E2B">
        <w:rPr>
          <w:b/>
        </w:rPr>
        <w:t xml:space="preserve">§ 3315 - Preventivní ochrana před vlivy prostředí, UZ 34013 </w:t>
      </w:r>
    </w:p>
    <w:p w:rsidR="005A03A8" w:rsidRPr="00037E2B" w:rsidRDefault="005A03A8" w:rsidP="005A03A8">
      <w:pPr>
        <w:widowControl/>
        <w:tabs>
          <w:tab w:val="left" w:pos="2160"/>
        </w:tabs>
        <w:autoSpaceDE/>
        <w:autoSpaceDN/>
        <w:adjustRightInd/>
        <w:jc w:val="both"/>
        <w:outlineLvl w:val="9"/>
      </w:pPr>
      <w:r w:rsidRPr="00037E2B">
        <w:t>Neinvestiční účelová dotace Ministerstva kultury ČR na preventivní ochranu před nepříznivými vlivy – restaurování pro vybavení depozitářů a stálých expozic příspěvkových organizací Sládečkovo vlastivědné muzeum v Kladně (18 tis. Kč), Muzeum Českého krasu v Berouně (37 tis. Kč) a Středočeské muzeum v Roztokách u Prahy. Dotace byla čerpána v plné výši.</w:t>
      </w:r>
    </w:p>
    <w:p w:rsidR="005A03A8" w:rsidRPr="00037E2B" w:rsidRDefault="005A03A8" w:rsidP="005A03A8">
      <w:pPr>
        <w:widowControl/>
        <w:tabs>
          <w:tab w:val="left" w:pos="2160"/>
        </w:tabs>
        <w:autoSpaceDE/>
        <w:autoSpaceDN/>
        <w:adjustRightInd/>
        <w:jc w:val="both"/>
        <w:outlineLvl w:val="9"/>
        <w:rPr>
          <w:b/>
        </w:rPr>
      </w:pPr>
    </w:p>
    <w:p w:rsidR="005A03A8" w:rsidRPr="00037E2B" w:rsidRDefault="005A03A8" w:rsidP="005A03A8">
      <w:pPr>
        <w:widowControl/>
        <w:tabs>
          <w:tab w:val="left" w:pos="2160"/>
        </w:tabs>
        <w:autoSpaceDE/>
        <w:autoSpaceDN/>
        <w:adjustRightInd/>
        <w:jc w:val="both"/>
        <w:outlineLvl w:val="9"/>
      </w:pPr>
      <w:r w:rsidRPr="00037E2B">
        <w:rPr>
          <w:b/>
        </w:rPr>
        <w:t>§ 3314 - Veřejné informační služby knihoven, UZ 34053</w:t>
      </w:r>
    </w:p>
    <w:p w:rsidR="005A03A8" w:rsidRPr="00037E2B" w:rsidRDefault="005A03A8" w:rsidP="005A03A8">
      <w:pPr>
        <w:widowControl/>
        <w:tabs>
          <w:tab w:val="left" w:pos="2160"/>
        </w:tabs>
        <w:autoSpaceDE/>
        <w:autoSpaceDN/>
        <w:adjustRightInd/>
        <w:jc w:val="both"/>
        <w:outlineLvl w:val="9"/>
      </w:pPr>
      <w:r w:rsidRPr="00037E2B">
        <w:t xml:space="preserve">Neinvestiční účelová dotace z programu Ministerstva kultury ČR na veřejnou informační službu knihoven byla poskytnuta pro Středočeskou vědeckou knihovnu v Kladně na vzdělávání pracovníků knihoven a na obohacení záznamu článků (70 tis. Kč). Dotace byla vyčerpána v plné výši. </w:t>
      </w:r>
    </w:p>
    <w:p w:rsidR="005A03A8" w:rsidRPr="00037E2B" w:rsidRDefault="005A03A8" w:rsidP="005A03A8">
      <w:pPr>
        <w:widowControl/>
        <w:tabs>
          <w:tab w:val="left" w:pos="2160"/>
        </w:tabs>
        <w:autoSpaceDE/>
        <w:autoSpaceDN/>
        <w:adjustRightInd/>
        <w:jc w:val="both"/>
        <w:outlineLvl w:val="9"/>
      </w:pPr>
    </w:p>
    <w:p w:rsidR="005A03A8" w:rsidRPr="00037E2B" w:rsidRDefault="005A03A8" w:rsidP="005A03A8">
      <w:pPr>
        <w:widowControl/>
        <w:tabs>
          <w:tab w:val="left" w:pos="2160"/>
        </w:tabs>
        <w:autoSpaceDE/>
        <w:autoSpaceDN/>
        <w:adjustRightInd/>
        <w:jc w:val="both"/>
        <w:outlineLvl w:val="9"/>
        <w:rPr>
          <w:b/>
        </w:rPr>
      </w:pPr>
      <w:r w:rsidRPr="00037E2B">
        <w:rPr>
          <w:b/>
        </w:rPr>
        <w:t>§ 3315 - Kulturní aktivity, UZ 34070</w:t>
      </w:r>
    </w:p>
    <w:p w:rsidR="005A03A8" w:rsidRPr="00037E2B" w:rsidRDefault="005A03A8" w:rsidP="005A03A8">
      <w:pPr>
        <w:widowControl/>
        <w:tabs>
          <w:tab w:val="left" w:pos="2160"/>
        </w:tabs>
        <w:autoSpaceDE/>
        <w:autoSpaceDN/>
        <w:adjustRightInd/>
        <w:jc w:val="both"/>
        <w:outlineLvl w:val="9"/>
      </w:pPr>
      <w:r w:rsidRPr="00037E2B">
        <w:t xml:space="preserve">Neinvestiční účelové dotace z programu Ministerstva kultury ČR na kulturní aktivity byly poskytnuty pro Středočeskou vědeckou knihovnu v Kladně (262 tis. Kč), pro Galerii Středočeského kraje v Kutné Hoře (300 tis. Kč) a pro Středočeské muzeum v Roztokách (105 tis. Kč). Dotace byly vyčerpány v plné výši. </w:t>
      </w:r>
    </w:p>
    <w:p w:rsidR="005A03A8" w:rsidRPr="00037E2B" w:rsidRDefault="005A03A8" w:rsidP="005A03A8">
      <w:pPr>
        <w:widowControl/>
        <w:tabs>
          <w:tab w:val="left" w:pos="2160"/>
        </w:tabs>
        <w:autoSpaceDE/>
        <w:autoSpaceDN/>
        <w:adjustRightInd/>
        <w:jc w:val="both"/>
        <w:outlineLvl w:val="9"/>
        <w:rPr>
          <w:b/>
        </w:rPr>
      </w:pPr>
    </w:p>
    <w:p w:rsidR="005A03A8" w:rsidRPr="00037E2B" w:rsidRDefault="005A03A8" w:rsidP="005A03A8">
      <w:pPr>
        <w:widowControl/>
        <w:tabs>
          <w:tab w:val="left" w:pos="2160"/>
        </w:tabs>
        <w:autoSpaceDE/>
        <w:autoSpaceDN/>
        <w:adjustRightInd/>
        <w:jc w:val="both"/>
        <w:outlineLvl w:val="9"/>
      </w:pPr>
      <w:r w:rsidRPr="00037E2B">
        <w:rPr>
          <w:b/>
        </w:rPr>
        <w:t>§ 3314 - Veřejné informační služby knihoven, UZ 34544</w:t>
      </w:r>
    </w:p>
    <w:p w:rsidR="005A03A8" w:rsidRPr="00037E2B" w:rsidRDefault="005A03A8" w:rsidP="005A03A8">
      <w:pPr>
        <w:widowControl/>
        <w:tabs>
          <w:tab w:val="left" w:pos="2160"/>
        </w:tabs>
        <w:autoSpaceDE/>
        <w:autoSpaceDN/>
        <w:adjustRightInd/>
        <w:jc w:val="both"/>
        <w:outlineLvl w:val="9"/>
      </w:pPr>
      <w:r w:rsidRPr="00037E2B">
        <w:t xml:space="preserve">Investiční účelová dotace z programu Ministerstva kultury ČR na veřejnou informační službu knihoven byla poskytnuta pro Středočeskou vědeckou knihovnu v Kladně na projekt „Virtuální Středočeský kraj v databázích Středočeské vědecké knihovny v Kladně“ (100 tis. Kč). Dotace byla vyčerpána v plné výši. </w:t>
      </w:r>
    </w:p>
    <w:p w:rsidR="005A03A8" w:rsidRPr="00037E2B" w:rsidRDefault="005A03A8" w:rsidP="005A03A8">
      <w:pPr>
        <w:widowControl/>
        <w:tabs>
          <w:tab w:val="left" w:pos="2160"/>
        </w:tabs>
        <w:autoSpaceDE/>
        <w:autoSpaceDN/>
        <w:adjustRightInd/>
        <w:jc w:val="both"/>
        <w:outlineLvl w:val="9"/>
        <w:rPr>
          <w:b/>
        </w:rPr>
      </w:pPr>
    </w:p>
    <w:p w:rsidR="005A03A8" w:rsidRPr="00037E2B" w:rsidRDefault="005A03A8" w:rsidP="005A03A8">
      <w:pPr>
        <w:widowControl/>
        <w:autoSpaceDE/>
        <w:autoSpaceDN/>
        <w:adjustRightInd/>
        <w:jc w:val="both"/>
        <w:rPr>
          <w:b/>
          <w:sz w:val="28"/>
          <w:szCs w:val="28"/>
          <w:u w:val="single"/>
        </w:rPr>
      </w:pPr>
      <w:r w:rsidRPr="00037E2B">
        <w:rPr>
          <w:b/>
          <w:sz w:val="28"/>
          <w:szCs w:val="28"/>
          <w:u w:val="single"/>
        </w:rPr>
        <w:t>Příspěvkové organizace</w:t>
      </w:r>
    </w:p>
    <w:p w:rsidR="005A03A8" w:rsidRPr="00037E2B" w:rsidRDefault="005A03A8" w:rsidP="005A03A8">
      <w:pPr>
        <w:widowControl/>
        <w:autoSpaceDE/>
        <w:autoSpaceDN/>
        <w:adjustRightInd/>
        <w:jc w:val="both"/>
        <w:outlineLvl w:val="9"/>
        <w:rPr>
          <w:b/>
          <w:color w:val="4F6228"/>
        </w:rPr>
      </w:pPr>
    </w:p>
    <w:p w:rsidR="005A03A8" w:rsidRPr="00037E2B" w:rsidRDefault="005A03A8" w:rsidP="005A03A8">
      <w:pPr>
        <w:widowControl/>
        <w:autoSpaceDE/>
        <w:autoSpaceDN/>
        <w:adjustRightInd/>
        <w:jc w:val="both"/>
        <w:outlineLvl w:val="9"/>
      </w:pPr>
      <w:r w:rsidRPr="00037E2B">
        <w:t>Středočeský kraj je zřizovatelem 19 příspěvkových organizací v oblasti kultury, z toho 17 příspěvkových organizací je zaměřeno na činnost muzeí a galerií. Dalšími příspěvkovými organizacemi jsou Středočeská vědecká knihovna v Kladně a Ústav archeologické památkové péče středních Čech.</w:t>
      </w:r>
    </w:p>
    <w:p w:rsidR="005A03A8" w:rsidRPr="00037E2B" w:rsidRDefault="005A03A8" w:rsidP="005A03A8">
      <w:pPr>
        <w:widowControl/>
        <w:autoSpaceDE/>
        <w:autoSpaceDN/>
        <w:adjustRightInd/>
        <w:jc w:val="both"/>
        <w:outlineLvl w:val="9"/>
        <w:rPr>
          <w:color w:val="4F6228"/>
        </w:rPr>
      </w:pPr>
    </w:p>
    <w:p w:rsidR="005A03A8" w:rsidRPr="00037E2B" w:rsidRDefault="005A03A8" w:rsidP="005A03A8">
      <w:pPr>
        <w:widowControl/>
        <w:autoSpaceDE/>
        <w:autoSpaceDN/>
        <w:adjustRightInd/>
        <w:jc w:val="both"/>
        <w:outlineLvl w:val="9"/>
      </w:pPr>
      <w:r w:rsidRPr="00037E2B">
        <w:t xml:space="preserve">Za rok 2014 vykázalo v hlavní činnosti 13 příspěvkových organizací zlepšený hospodářský výsledek a 6 organizací vykázalo vyrovnaný hospodářský výsledek. Žádná organizace nevykázala zhoršený hospodářský výsledek. Některé organizace vykázaly kladný hospodářský výsledek z důvodu pokrytí ztrát z minulých let (Regionální muzeum Jílové u Prahy, p.o., Galerie Středočeského kraje, p.o.). </w:t>
      </w:r>
    </w:p>
    <w:p w:rsidR="005A03A8" w:rsidRPr="00037E2B" w:rsidRDefault="005A03A8" w:rsidP="005A03A8">
      <w:pPr>
        <w:widowControl/>
        <w:autoSpaceDE/>
        <w:autoSpaceDN/>
        <w:adjustRightInd/>
        <w:jc w:val="both"/>
        <w:outlineLvl w:val="9"/>
        <w:rPr>
          <w:color w:val="4F6228"/>
        </w:rPr>
      </w:pPr>
    </w:p>
    <w:p w:rsidR="005A03A8" w:rsidRPr="00037E2B" w:rsidRDefault="005A03A8" w:rsidP="005A03A8">
      <w:pPr>
        <w:widowControl/>
        <w:autoSpaceDE/>
        <w:autoSpaceDN/>
        <w:adjustRightInd/>
        <w:jc w:val="both"/>
        <w:outlineLvl w:val="9"/>
      </w:pPr>
      <w:r w:rsidRPr="00037E2B">
        <w:t>V roce 2014 proběhla v příspěvkových organizacích celá řada významných akcí. V Galerii Středočeského kraje v Kutné Hoře se jednalo o otevření nové stálé expozice nazvané „Stavy mysli – za obrazem“. Úspěšná je dále interaktivní výstava ve Středočeském muzeu v Roztokách „Poznávej se“. V ostatních příspěvkových organizacích proběhla řada výstav a byly vytvořeny nové expozice věnované regionálním umělcům, osobnostem a regionálním významným událostem. Velkému zájmu veřejnosti se těšily oslavy a připomenutí lidových zvyků především velikonočních svátků ve skanzenech a již tradičně pořádaný Den Středočeského kraje.</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295"/>
        <w:tblW w:w="10615" w:type="dxa"/>
        <w:tblCellMar>
          <w:left w:w="70" w:type="dxa"/>
          <w:right w:w="70" w:type="dxa"/>
        </w:tblCellMar>
        <w:tblLook w:val="04A0" w:firstRow="1" w:lastRow="0" w:firstColumn="1" w:lastColumn="0" w:noHBand="0" w:noVBand="1"/>
      </w:tblPr>
      <w:tblGrid>
        <w:gridCol w:w="915"/>
        <w:gridCol w:w="3807"/>
        <w:gridCol w:w="1602"/>
        <w:gridCol w:w="1793"/>
        <w:gridCol w:w="1793"/>
        <w:gridCol w:w="705"/>
      </w:tblGrid>
      <w:tr w:rsidR="005A03A8" w:rsidRPr="00037E2B" w:rsidTr="00970B8A">
        <w:trPr>
          <w:trHeight w:val="362"/>
        </w:trPr>
        <w:tc>
          <w:tcPr>
            <w:tcW w:w="10615"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07 - Zdravotnictví - období: rok 2014</w:t>
            </w:r>
          </w:p>
        </w:tc>
      </w:tr>
      <w:tr w:rsidR="005A03A8" w:rsidRPr="00037E2B" w:rsidTr="00970B8A">
        <w:trPr>
          <w:trHeight w:val="257"/>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4"/>
        </w:trPr>
        <w:tc>
          <w:tcPr>
            <w:tcW w:w="91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807"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602"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9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79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5"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807"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2"/>
        </w:trPr>
        <w:tc>
          <w:tcPr>
            <w:tcW w:w="9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3513</w:t>
            </w:r>
          </w:p>
        </w:tc>
        <w:tc>
          <w:tcPr>
            <w:tcW w:w="380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Lékařská služba první pomoci</w:t>
            </w:r>
          </w:p>
        </w:tc>
        <w:tc>
          <w:tcPr>
            <w:tcW w:w="1602"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26 000 000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25 500 000,00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25 500 000,00</w:t>
            </w:r>
          </w:p>
        </w:tc>
        <w:tc>
          <w:tcPr>
            <w:tcW w:w="705"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3522</w:t>
            </w:r>
          </w:p>
        </w:tc>
        <w:tc>
          <w:tcPr>
            <w:tcW w:w="380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nemocnice - ztrátové činnosti a.s.</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170 000 000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170 000 000,00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170 000 000,00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3529</w:t>
            </w:r>
          </w:p>
        </w:tc>
        <w:tc>
          <w:tcPr>
            <w:tcW w:w="380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ústavní péče - dětská centra</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82 416 000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83 330 000,00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83 330 000,00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257"/>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3533</w:t>
            </w:r>
          </w:p>
        </w:tc>
        <w:tc>
          <w:tcPr>
            <w:tcW w:w="3807"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Zdravotnická záchranná služba</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403 000 000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403 000 000,00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403 000 000,00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3599</w:t>
            </w:r>
          </w:p>
        </w:tc>
        <w:tc>
          <w:tcPr>
            <w:tcW w:w="380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 ve zdravotnictví - odbor</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3 790 040,00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437 446,56</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11,5</w:t>
            </w:r>
          </w:p>
        </w:tc>
      </w:tr>
      <w:tr w:rsidR="005A03A8" w:rsidRPr="00037E2B" w:rsidTr="00970B8A">
        <w:trPr>
          <w:trHeight w:val="876"/>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3599</w:t>
            </w:r>
          </w:p>
        </w:tc>
        <w:tc>
          <w:tcPr>
            <w:tcW w:w="3807"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 ve zdravotnictví - nehrazené činnosti ze zdravotního pojištění</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15 650 000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15 650 000,00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15 650 000,00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3"/>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3599</w:t>
            </w:r>
          </w:p>
        </w:tc>
        <w:tc>
          <w:tcPr>
            <w:tcW w:w="3807"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činnosti ve zdravotnictví - regulační poplatky</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39 827 210,00</w:t>
            </w:r>
          </w:p>
        </w:tc>
        <w:tc>
          <w:tcPr>
            <w:tcW w:w="17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31 163 030,00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78,2</w:t>
            </w:r>
          </w:p>
        </w:tc>
      </w:tr>
      <w:tr w:rsidR="005A03A8" w:rsidRPr="00037E2B" w:rsidTr="00970B8A">
        <w:trPr>
          <w:trHeight w:val="302"/>
        </w:trPr>
        <w:tc>
          <w:tcPr>
            <w:tcW w:w="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80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717 816 000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741 097 250,00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729 080 476,56</w:t>
            </w:r>
          </w:p>
        </w:tc>
        <w:tc>
          <w:tcPr>
            <w:tcW w:w="70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98,4</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20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na reprodukci majetku příspěvkových organizací</w:t>
            </w: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28"/>
        </w:trPr>
        <w:tc>
          <w:tcPr>
            <w:tcW w:w="9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3529</w:t>
            </w:r>
          </w:p>
        </w:tc>
        <w:tc>
          <w:tcPr>
            <w:tcW w:w="3807"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 Ostatní ústavní péče - dětská centra ÚZ 40</w:t>
            </w:r>
          </w:p>
        </w:tc>
        <w:tc>
          <w:tcPr>
            <w:tcW w:w="1602"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18 000,00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18 000,00</w:t>
            </w:r>
          </w:p>
        </w:tc>
        <w:tc>
          <w:tcPr>
            <w:tcW w:w="705"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8"/>
        </w:trPr>
        <w:tc>
          <w:tcPr>
            <w:tcW w:w="915"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3533</w:t>
            </w:r>
          </w:p>
        </w:tc>
        <w:tc>
          <w:tcPr>
            <w:tcW w:w="3807"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 Zdravotnická záchranná služba ÚZ 40</w:t>
            </w:r>
          </w:p>
        </w:tc>
        <w:tc>
          <w:tcPr>
            <w:tcW w:w="1602"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365 250,00</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365 250,00</w:t>
            </w:r>
          </w:p>
        </w:tc>
        <w:tc>
          <w:tcPr>
            <w:tcW w:w="705"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80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383 250,00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383 250,00</w:t>
            </w:r>
          </w:p>
        </w:tc>
        <w:tc>
          <w:tcPr>
            <w:tcW w:w="70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100,0</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860"/>
        </w:trPr>
        <w:tc>
          <w:tcPr>
            <w:tcW w:w="91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3533</w:t>
            </w:r>
          </w:p>
        </w:tc>
        <w:tc>
          <w:tcPr>
            <w:tcW w:w="3807"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Zdravotnická záchranná služba - Resuscitační komplet - AED a kyslíkový generátor</w:t>
            </w:r>
          </w:p>
        </w:tc>
        <w:tc>
          <w:tcPr>
            <w:tcW w:w="1602"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1 210 000,00</w:t>
            </w:r>
          </w:p>
        </w:tc>
        <w:tc>
          <w:tcPr>
            <w:tcW w:w="17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1 203 950,00</w:t>
            </w:r>
          </w:p>
        </w:tc>
        <w:tc>
          <w:tcPr>
            <w:tcW w:w="705"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99,5</w:t>
            </w:r>
          </w:p>
        </w:tc>
      </w:tr>
      <w:tr w:rsidR="005A03A8" w:rsidRPr="00037E2B" w:rsidTr="00970B8A">
        <w:trPr>
          <w:trHeight w:val="302"/>
        </w:trPr>
        <w:tc>
          <w:tcPr>
            <w:tcW w:w="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80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1 210 000,00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1 203 950,00</w:t>
            </w:r>
          </w:p>
        </w:tc>
        <w:tc>
          <w:tcPr>
            <w:tcW w:w="70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99,5</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5409"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619"/>
        </w:trPr>
        <w:tc>
          <w:tcPr>
            <w:tcW w:w="915"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3522</w:t>
            </w:r>
          </w:p>
        </w:tc>
        <w:tc>
          <w:tcPr>
            <w:tcW w:w="3807" w:type="dxa"/>
            <w:tcBorders>
              <w:top w:val="single" w:sz="8"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ÚZ 888 - IOP - ON Kolín - technologické vybavení Iktového centra</w:t>
            </w:r>
          </w:p>
        </w:tc>
        <w:tc>
          <w:tcPr>
            <w:tcW w:w="1602"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2 631 133,59</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2 631 133,59</w:t>
            </w:r>
          </w:p>
        </w:tc>
        <w:tc>
          <w:tcPr>
            <w:tcW w:w="705"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47"/>
        </w:trPr>
        <w:tc>
          <w:tcPr>
            <w:tcW w:w="91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3522</w:t>
            </w:r>
          </w:p>
        </w:tc>
        <w:tc>
          <w:tcPr>
            <w:tcW w:w="3807"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ÚZ 888 - Iktové centrum ON Kladno, a.s.</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1 248 727,72</w:t>
            </w:r>
          </w:p>
        </w:tc>
        <w:tc>
          <w:tcPr>
            <w:tcW w:w="179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1 248 727,72</w:t>
            </w:r>
          </w:p>
        </w:tc>
        <w:tc>
          <w:tcPr>
            <w:tcW w:w="705"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47"/>
        </w:trPr>
        <w:tc>
          <w:tcPr>
            <w:tcW w:w="91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3522</w:t>
            </w:r>
          </w:p>
        </w:tc>
        <w:tc>
          <w:tcPr>
            <w:tcW w:w="3807"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ÚZ 999 - Iktové centrum ON Kladno, a.s.</w:t>
            </w:r>
          </w:p>
        </w:tc>
        <w:tc>
          <w:tcPr>
            <w:tcW w:w="1602"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7 216 585,98</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7 216 585,98</w:t>
            </w:r>
          </w:p>
        </w:tc>
        <w:tc>
          <w:tcPr>
            <w:tcW w:w="705"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74"/>
        </w:trPr>
        <w:tc>
          <w:tcPr>
            <w:tcW w:w="915"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3533</w:t>
            </w:r>
          </w:p>
        </w:tc>
        <w:tc>
          <w:tcPr>
            <w:tcW w:w="3807"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ÚZ 888 - Krajský standardizovaný projekt Zdravotnické záchranné služby</w:t>
            </w:r>
          </w:p>
        </w:tc>
        <w:tc>
          <w:tcPr>
            <w:tcW w:w="1602"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59 895,00</w:t>
            </w:r>
          </w:p>
        </w:tc>
        <w:tc>
          <w:tcPr>
            <w:tcW w:w="179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59 895,00</w:t>
            </w:r>
          </w:p>
        </w:tc>
        <w:tc>
          <w:tcPr>
            <w:tcW w:w="705"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74"/>
        </w:trPr>
        <w:tc>
          <w:tcPr>
            <w:tcW w:w="915"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3533</w:t>
            </w:r>
          </w:p>
        </w:tc>
        <w:tc>
          <w:tcPr>
            <w:tcW w:w="3807" w:type="dxa"/>
            <w:tcBorders>
              <w:top w:val="single" w:sz="4"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ÚZ 999 - Krajský standardizovaný projekt Zdravotnické záchranné služby</w:t>
            </w:r>
          </w:p>
        </w:tc>
        <w:tc>
          <w:tcPr>
            <w:tcW w:w="1602"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339 405,00</w:t>
            </w:r>
          </w:p>
        </w:tc>
        <w:tc>
          <w:tcPr>
            <w:tcW w:w="179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339 405,00</w:t>
            </w:r>
          </w:p>
        </w:tc>
        <w:tc>
          <w:tcPr>
            <w:tcW w:w="705"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80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11 495 747,29</w:t>
            </w:r>
          </w:p>
        </w:tc>
        <w:tc>
          <w:tcPr>
            <w:tcW w:w="17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11 495 747,29</w:t>
            </w:r>
          </w:p>
        </w:tc>
        <w:tc>
          <w:tcPr>
            <w:tcW w:w="705"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2"/>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287"/>
        </w:trPr>
        <w:tc>
          <w:tcPr>
            <w:tcW w:w="9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807" w:type="dxa"/>
            <w:tcBorders>
              <w:top w:val="nil"/>
              <w:left w:val="nil"/>
              <w:bottom w:val="nil"/>
              <w:right w:val="nil"/>
            </w:tcBorders>
            <w:shd w:val="clear" w:color="auto" w:fill="auto"/>
            <w:noWrap/>
            <w:vAlign w:val="bottom"/>
            <w:hideMark/>
          </w:tcPr>
          <w:p w:rsidR="005A03A8" w:rsidRDefault="005A03A8" w:rsidP="00970B8A">
            <w:pPr>
              <w:widowControl/>
              <w:autoSpaceDE/>
              <w:autoSpaceDN/>
              <w:adjustRightInd/>
              <w:outlineLvl w:val="9"/>
              <w:rPr>
                <w:rFonts w:ascii="Arial" w:hAnsi="Arial" w:cs="Arial"/>
                <w:b/>
                <w:bCs/>
              </w:rPr>
            </w:pPr>
          </w:p>
          <w:p w:rsidR="005A03A8"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Dluhová služba za úvěr nemocnic</w:t>
            </w: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r>
      <w:tr w:rsidR="005A03A8" w:rsidRPr="00037E2B" w:rsidTr="00970B8A">
        <w:trPr>
          <w:trHeight w:val="302"/>
        </w:trPr>
        <w:tc>
          <w:tcPr>
            <w:tcW w:w="915"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3522</w:t>
            </w:r>
          </w:p>
        </w:tc>
        <w:tc>
          <w:tcPr>
            <w:tcW w:w="3807"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Dluhová služba za úvěr nemocnic</w:t>
            </w:r>
          </w:p>
        </w:tc>
        <w:tc>
          <w:tcPr>
            <w:tcW w:w="1602"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192 551 000</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192 551 000,00</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182 395 527,16</w:t>
            </w:r>
          </w:p>
        </w:tc>
        <w:tc>
          <w:tcPr>
            <w:tcW w:w="705"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94,7</w:t>
            </w:r>
          </w:p>
        </w:tc>
      </w:tr>
      <w:tr w:rsidR="005A03A8" w:rsidRPr="00037E2B" w:rsidTr="00970B8A">
        <w:trPr>
          <w:trHeight w:val="302"/>
        </w:trPr>
        <w:tc>
          <w:tcPr>
            <w:tcW w:w="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807"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192 551 000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192 551 000,00</w:t>
            </w:r>
          </w:p>
        </w:tc>
        <w:tc>
          <w:tcPr>
            <w:tcW w:w="1793" w:type="dxa"/>
            <w:tcBorders>
              <w:top w:val="single" w:sz="8" w:space="0" w:color="auto"/>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182 395 527,16</w:t>
            </w:r>
          </w:p>
        </w:tc>
        <w:tc>
          <w:tcPr>
            <w:tcW w:w="705"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94,7</w:t>
            </w:r>
          </w:p>
        </w:tc>
      </w:tr>
      <w:tr w:rsidR="005A03A8" w:rsidRPr="00037E2B" w:rsidTr="00970B8A">
        <w:trPr>
          <w:trHeight w:val="302"/>
        </w:trPr>
        <w:tc>
          <w:tcPr>
            <w:tcW w:w="915" w:type="dxa"/>
            <w:tcBorders>
              <w:top w:val="nil"/>
              <w:left w:val="nil"/>
              <w:bottom w:val="nil"/>
              <w:right w:val="nil"/>
            </w:tcBorders>
            <w:shd w:val="clear" w:color="auto" w:fill="auto"/>
            <w:noWrap/>
            <w:vAlign w:val="bottom"/>
          </w:tcPr>
          <w:p w:rsidR="005A03A8" w:rsidRPr="002F5DB6" w:rsidRDefault="005A03A8" w:rsidP="00970B8A">
            <w:pPr>
              <w:widowControl/>
              <w:autoSpaceDE/>
              <w:autoSpaceDN/>
              <w:adjustRightInd/>
              <w:jc w:val="center"/>
              <w:outlineLvl w:val="9"/>
              <w:rPr>
                <w:rFonts w:ascii="Arial" w:hAnsi="Arial" w:cs="Arial"/>
              </w:rPr>
            </w:pPr>
          </w:p>
        </w:tc>
        <w:tc>
          <w:tcPr>
            <w:tcW w:w="380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60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673"/>
        </w:trPr>
        <w:tc>
          <w:tcPr>
            <w:tcW w:w="915" w:type="dxa"/>
            <w:tcBorders>
              <w:top w:val="nil"/>
              <w:left w:val="nil"/>
              <w:bottom w:val="nil"/>
              <w:right w:val="nil"/>
            </w:tcBorders>
            <w:shd w:val="clear" w:color="auto" w:fill="auto"/>
            <w:noWrap/>
            <w:vAlign w:val="bottom"/>
          </w:tcPr>
          <w:p w:rsidR="005A03A8" w:rsidRPr="002F5DB6" w:rsidRDefault="005A03A8" w:rsidP="00970B8A">
            <w:pPr>
              <w:widowControl/>
              <w:autoSpaceDE/>
              <w:autoSpaceDN/>
              <w:adjustRightInd/>
              <w:jc w:val="center"/>
              <w:outlineLvl w:val="9"/>
              <w:rPr>
                <w:rFonts w:ascii="Arial" w:hAnsi="Arial" w:cs="Arial"/>
              </w:rPr>
            </w:pPr>
          </w:p>
        </w:tc>
        <w:tc>
          <w:tcPr>
            <w:tcW w:w="7202"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7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2"/>
        </w:trPr>
        <w:tc>
          <w:tcPr>
            <w:tcW w:w="915" w:type="dxa"/>
            <w:tcBorders>
              <w:top w:val="single" w:sz="8" w:space="0" w:color="auto"/>
              <w:left w:val="single" w:sz="8" w:space="0" w:color="auto"/>
              <w:bottom w:val="nil"/>
              <w:right w:val="single" w:sz="4" w:space="0" w:color="auto"/>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r w:rsidRPr="002F5DB6">
              <w:rPr>
                <w:rFonts w:ascii="Arial" w:hAnsi="Arial" w:cs="Arial"/>
                <w:sz w:val="22"/>
                <w:szCs w:val="22"/>
              </w:rPr>
              <w:t>UZ 98297</w:t>
            </w:r>
          </w:p>
        </w:tc>
        <w:tc>
          <w:tcPr>
            <w:tcW w:w="3807"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Účelové dotace krajům na likvidaci léčiv</w:t>
            </w:r>
          </w:p>
        </w:tc>
        <w:tc>
          <w:tcPr>
            <w:tcW w:w="1602"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1 385 273,44</w:t>
            </w:r>
          </w:p>
        </w:tc>
        <w:tc>
          <w:tcPr>
            <w:tcW w:w="179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1 385 272,94</w:t>
            </w:r>
          </w:p>
        </w:tc>
        <w:tc>
          <w:tcPr>
            <w:tcW w:w="705"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2"/>
        </w:trPr>
        <w:tc>
          <w:tcPr>
            <w:tcW w:w="91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r w:rsidRPr="002F5DB6">
              <w:rPr>
                <w:rFonts w:ascii="Arial" w:hAnsi="Arial" w:cs="Arial"/>
                <w:sz w:val="22"/>
                <w:szCs w:val="22"/>
              </w:rPr>
              <w:t>UZ 98335</w:t>
            </w:r>
          </w:p>
        </w:tc>
        <w:tc>
          <w:tcPr>
            <w:tcW w:w="3807"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Účelové dotace krajům - TBC</w:t>
            </w:r>
          </w:p>
        </w:tc>
        <w:tc>
          <w:tcPr>
            <w:tcW w:w="1602"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3 077 643,37</w:t>
            </w:r>
          </w:p>
        </w:tc>
        <w:tc>
          <w:tcPr>
            <w:tcW w:w="179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3 077 643,37</w:t>
            </w:r>
          </w:p>
        </w:tc>
        <w:tc>
          <w:tcPr>
            <w:tcW w:w="705"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89"/>
        </w:trPr>
        <w:tc>
          <w:tcPr>
            <w:tcW w:w="915" w:type="dxa"/>
            <w:tcBorders>
              <w:top w:val="nil"/>
              <w:left w:val="single" w:sz="8" w:space="0" w:color="auto"/>
              <w:bottom w:val="nil"/>
              <w:right w:val="single" w:sz="4" w:space="0" w:color="auto"/>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r w:rsidRPr="002F5DB6">
              <w:rPr>
                <w:rFonts w:ascii="Arial" w:hAnsi="Arial" w:cs="Arial"/>
                <w:sz w:val="22"/>
                <w:szCs w:val="22"/>
              </w:rPr>
              <w:t>UZ 35018</w:t>
            </w:r>
          </w:p>
        </w:tc>
        <w:tc>
          <w:tcPr>
            <w:tcW w:w="3807"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Připravenost poskytovatele ZZS na řešení mimořádných událostí </w:t>
            </w:r>
          </w:p>
        </w:tc>
        <w:tc>
          <w:tcPr>
            <w:tcW w:w="1602"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13 023 360,00</w:t>
            </w:r>
          </w:p>
        </w:tc>
        <w:tc>
          <w:tcPr>
            <w:tcW w:w="17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13 023 360,00</w:t>
            </w:r>
          </w:p>
        </w:tc>
        <w:tc>
          <w:tcPr>
            <w:tcW w:w="70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17"/>
        </w:trPr>
        <w:tc>
          <w:tcPr>
            <w:tcW w:w="91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r w:rsidRPr="002F5DB6">
              <w:rPr>
                <w:rFonts w:ascii="Arial" w:hAnsi="Arial" w:cs="Arial"/>
                <w:sz w:val="22"/>
                <w:szCs w:val="22"/>
              </w:rPr>
              <w:t> </w:t>
            </w:r>
          </w:p>
        </w:tc>
        <w:tc>
          <w:tcPr>
            <w:tcW w:w="3807"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602"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17 486 276,81</w:t>
            </w:r>
          </w:p>
        </w:tc>
        <w:tc>
          <w:tcPr>
            <w:tcW w:w="17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17 486 276,31</w:t>
            </w:r>
          </w:p>
        </w:tc>
        <w:tc>
          <w:tcPr>
            <w:tcW w:w="70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2"/>
        </w:trPr>
        <w:tc>
          <w:tcPr>
            <w:tcW w:w="915" w:type="dxa"/>
            <w:tcBorders>
              <w:top w:val="nil"/>
              <w:left w:val="nil"/>
              <w:bottom w:val="single" w:sz="4" w:space="0" w:color="auto"/>
              <w:right w:val="nil"/>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p>
        </w:tc>
        <w:tc>
          <w:tcPr>
            <w:tcW w:w="3807"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02"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3"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5"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36"/>
        </w:trPr>
        <w:tc>
          <w:tcPr>
            <w:tcW w:w="4722" w:type="dxa"/>
            <w:gridSpan w:val="2"/>
            <w:tcBorders>
              <w:top w:val="single" w:sz="4" w:space="0" w:color="auto"/>
              <w:left w:val="single" w:sz="4" w:space="0" w:color="auto"/>
              <w:bottom w:val="single" w:sz="4" w:space="0" w:color="auto"/>
              <w:right w:val="single" w:sz="8" w:space="0" w:color="000000"/>
            </w:tcBorders>
            <w:shd w:val="clear" w:color="auto" w:fill="auto"/>
            <w:noWrap/>
            <w:vAlign w:val="bottom"/>
            <w:hideMark/>
          </w:tcPr>
          <w:p w:rsidR="005A03A8" w:rsidRPr="002F5DB6" w:rsidRDefault="005A03A8" w:rsidP="00970B8A">
            <w:pPr>
              <w:widowControl/>
              <w:autoSpaceDE/>
              <w:autoSpaceDN/>
              <w:adjustRightInd/>
              <w:jc w:val="center"/>
              <w:outlineLvl w:val="9"/>
              <w:rPr>
                <w:rFonts w:ascii="Arial" w:hAnsi="Arial" w:cs="Arial"/>
              </w:rPr>
            </w:pPr>
            <w:r w:rsidRPr="002F5DB6">
              <w:rPr>
                <w:rFonts w:ascii="Arial" w:hAnsi="Arial" w:cs="Arial"/>
                <w:sz w:val="22"/>
                <w:szCs w:val="22"/>
              </w:rPr>
              <w:t>Celkem výdaje</w:t>
            </w:r>
          </w:p>
        </w:tc>
        <w:tc>
          <w:tcPr>
            <w:tcW w:w="1602"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910 367 000</w:t>
            </w:r>
          </w:p>
        </w:tc>
        <w:tc>
          <w:tcPr>
            <w:tcW w:w="1793"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964 223 524,10</w:t>
            </w:r>
          </w:p>
        </w:tc>
        <w:tc>
          <w:tcPr>
            <w:tcW w:w="1793"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942 045 227,32</w:t>
            </w: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97,7</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bCs/>
          <w:sz w:val="28"/>
          <w:szCs w:val="28"/>
          <w:u w:val="single"/>
        </w:rPr>
        <w:t>Kapitola 07 – Zdravotnictví</w:t>
      </w:r>
    </w:p>
    <w:p w:rsidR="005A03A8" w:rsidRPr="00037E2B" w:rsidRDefault="005A03A8" w:rsidP="005A03A8">
      <w:pPr>
        <w:widowControl/>
        <w:autoSpaceDE/>
        <w:autoSpaceDN/>
        <w:adjustRightInd/>
        <w:jc w:val="both"/>
        <w:outlineLvl w:val="9"/>
        <w:rPr>
          <w:b/>
          <w:bCs/>
          <w:u w:val="single"/>
        </w:rPr>
      </w:pPr>
    </w:p>
    <w:p w:rsidR="005A03A8" w:rsidRPr="00037E2B" w:rsidRDefault="005A03A8" w:rsidP="005A03A8">
      <w:pPr>
        <w:widowControl/>
        <w:autoSpaceDE/>
        <w:autoSpaceDN/>
        <w:adjustRightInd/>
        <w:jc w:val="both"/>
        <w:outlineLvl w:val="9"/>
        <w:rPr>
          <w:b/>
          <w:bCs/>
          <w:u w:val="single"/>
        </w:rPr>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Běžné výdaje</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xml:space="preserve">§ 3513 - Lékařská služba první pomoci  </w:t>
      </w:r>
    </w:p>
    <w:p w:rsidR="005A03A8" w:rsidRPr="00037E2B" w:rsidRDefault="005A03A8" w:rsidP="005A03A8">
      <w:pPr>
        <w:widowControl/>
        <w:autoSpaceDE/>
        <w:autoSpaceDN/>
        <w:adjustRightInd/>
        <w:jc w:val="both"/>
        <w:outlineLvl w:val="9"/>
      </w:pPr>
      <w:r w:rsidRPr="00037E2B">
        <w:t>V roce 2014 zajišťovaly poskytování lékařské pohotovostní služby (LPS) na území Středočeského kraje Zdravotnická záchranná služba Středočeského kraje, příspěvková organizace (dále jen ZZS SČK) a založené nemocnice Oblastní nemocnice Kladno, a. s., nemocnice SČK, Oblastní nemocnice Kolín, a. s., nemocnice SČK, Oblastní nemocnice Příbram, a. s., Oblastní nemocnice Mladá Boleslav, a. s. a Nemocnice Rudolfa a Stefanie Benešov, a. s., nem. SČK. Finanční částka na LPS byla jmenovaným organizacím poskytována na základě usnesení orgánů kraje a uzavřeného smluvního vztahu. ZZS SČK čtvrtletně, vždy do konce příslušného kalendářního čtvrtletí, založeným nemocnicím ve dvou splátkách v dubnu 2014 a v září 2014.</w:t>
      </w:r>
    </w:p>
    <w:p w:rsidR="005A03A8" w:rsidRPr="00037E2B" w:rsidRDefault="005A03A8" w:rsidP="005A03A8">
      <w:pPr>
        <w:widowControl/>
        <w:autoSpaceDE/>
        <w:autoSpaceDN/>
        <w:adjustRightInd/>
        <w:jc w:val="both"/>
        <w:outlineLvl w:val="9"/>
      </w:pPr>
    </w:p>
    <w:p w:rsidR="005A03A8" w:rsidRPr="00037E2B" w:rsidRDefault="005A03A8" w:rsidP="005A03A8">
      <w:pPr>
        <w:widowControl/>
        <w:tabs>
          <w:tab w:val="left" w:pos="3960"/>
          <w:tab w:val="left" w:pos="6480"/>
        </w:tabs>
        <w:autoSpaceDE/>
        <w:autoSpaceDN/>
        <w:adjustRightInd/>
        <w:jc w:val="both"/>
        <w:outlineLvl w:val="9"/>
        <w:rPr>
          <w:b/>
          <w:bCs/>
        </w:rPr>
      </w:pPr>
      <w:r w:rsidRPr="00037E2B">
        <w:rPr>
          <w:b/>
          <w:bCs/>
        </w:rPr>
        <w:t>§ 3522 - Ostatní nemocnice – ztrátové činnosti a. s.</w:t>
      </w:r>
    </w:p>
    <w:p w:rsidR="005A03A8" w:rsidRPr="00037E2B" w:rsidRDefault="005A03A8" w:rsidP="005A03A8">
      <w:pPr>
        <w:widowControl/>
        <w:autoSpaceDE/>
        <w:autoSpaceDN/>
        <w:adjustRightInd/>
        <w:jc w:val="both"/>
        <w:outlineLvl w:val="9"/>
        <w:rPr>
          <w:b/>
          <w:bCs/>
        </w:rPr>
      </w:pPr>
      <w:r w:rsidRPr="00037E2B">
        <w:rPr>
          <w:noProof/>
        </w:rPr>
        <w:t xml:space="preserve">Přidělení dotace na částečné pokrytí ztrátových činností a provozu nových pavilonů jednotlivým založeným nemocnicím Středočeského kraje bylo schváleno </w:t>
      </w:r>
      <w:r w:rsidRPr="00037E2B">
        <w:t xml:space="preserve">usnesením č. 046-10/2014/ZK ze dne 24. 02. 2014 </w:t>
      </w:r>
      <w:r w:rsidRPr="00037E2B">
        <w:rPr>
          <w:noProof/>
        </w:rPr>
        <w:t>.</w:t>
      </w:r>
    </w:p>
    <w:p w:rsidR="005A03A8" w:rsidRPr="00037E2B" w:rsidRDefault="005A03A8" w:rsidP="005A03A8">
      <w:pPr>
        <w:widowControl/>
        <w:autoSpaceDE/>
        <w:autoSpaceDN/>
        <w:adjustRightInd/>
        <w:jc w:val="both"/>
        <w:outlineLvl w:val="9"/>
      </w:pPr>
      <w:r w:rsidRPr="00037E2B">
        <w:t>Dotace byla poskytnuta v  roce 2014 založeným nemocnicím takto:</w:t>
      </w:r>
    </w:p>
    <w:p w:rsidR="005A03A8" w:rsidRPr="00037E2B" w:rsidRDefault="005A03A8" w:rsidP="005A03A8">
      <w:pPr>
        <w:widowControl/>
        <w:autoSpaceDE/>
        <w:autoSpaceDN/>
        <w:adjustRightInd/>
        <w:jc w:val="both"/>
        <w:outlineLvl w:val="9"/>
        <w:rPr>
          <w:u w:val="single"/>
        </w:rPr>
      </w:pPr>
      <w:r w:rsidRPr="00037E2B">
        <w:rPr>
          <w:u w:val="single"/>
        </w:rPr>
        <w:t>Oblastní nemocnice Příbram a. s. – částka 41 400 000,00 Kč</w:t>
      </w:r>
    </w:p>
    <w:p w:rsidR="005A03A8" w:rsidRPr="00037E2B" w:rsidRDefault="005A03A8" w:rsidP="005A03A8">
      <w:pPr>
        <w:widowControl/>
        <w:autoSpaceDE/>
        <w:autoSpaceDN/>
        <w:adjustRightInd/>
        <w:jc w:val="both"/>
        <w:outlineLvl w:val="9"/>
      </w:pPr>
      <w:r w:rsidRPr="00037E2B">
        <w:t>provoz odd. tuberkulózy a respiračních nemocí - TRN (částka 3 000 000,00 Kč), dětského oddělení (částka 2 450 000,00 Kč), gynekologického oddělení – porodnice (částka 3 000 000,00 Kč) a na pavilony C a F (částka 32 950 000,00 Kč)</w:t>
      </w:r>
    </w:p>
    <w:p w:rsidR="005A03A8" w:rsidRPr="00037E2B" w:rsidRDefault="005A03A8" w:rsidP="005A03A8">
      <w:pPr>
        <w:widowControl/>
        <w:autoSpaceDE/>
        <w:autoSpaceDN/>
        <w:adjustRightInd/>
        <w:jc w:val="both"/>
        <w:outlineLvl w:val="9"/>
        <w:rPr>
          <w:u w:val="single"/>
        </w:rPr>
      </w:pPr>
      <w:r w:rsidRPr="00037E2B">
        <w:rPr>
          <w:u w:val="single"/>
        </w:rPr>
        <w:t>Nemocnice Rudolfa a Stefanie Benešov a. s., nem. SČK – částka 17 000 000,00 Kč</w:t>
      </w:r>
    </w:p>
    <w:p w:rsidR="005A03A8" w:rsidRPr="00037E2B" w:rsidRDefault="005A03A8" w:rsidP="005A03A8">
      <w:pPr>
        <w:widowControl/>
        <w:autoSpaceDE/>
        <w:autoSpaceDN/>
        <w:adjustRightInd/>
        <w:jc w:val="both"/>
        <w:outlineLvl w:val="9"/>
      </w:pPr>
      <w:r w:rsidRPr="00037E2B">
        <w:t xml:space="preserve">provoz interního oddělení (částka 2 000 000,00 Kč), gynekologického oddělení (částka 1 800 000,00 Kč), neurologického oddělení (částka 2 700 000,00 Kč), chirurgického oddělení (částka 2 000 000,00 Kč),  na správu manažerského SW nemocnic (částka 2 500 000,00 Kč) </w:t>
      </w:r>
    </w:p>
    <w:p w:rsidR="005A03A8" w:rsidRPr="00037E2B" w:rsidRDefault="005A03A8" w:rsidP="005A03A8">
      <w:pPr>
        <w:widowControl/>
        <w:autoSpaceDE/>
        <w:autoSpaceDN/>
        <w:adjustRightInd/>
        <w:jc w:val="both"/>
        <w:outlineLvl w:val="9"/>
      </w:pPr>
      <w:r w:rsidRPr="00037E2B">
        <w:t>a na novou transfúzně-hematologickou stanici, provoz modernizovaných operačních sálů a oddělení ARO (částka 6 000 0000, 00 Kč).</w:t>
      </w:r>
    </w:p>
    <w:p w:rsidR="005A03A8" w:rsidRPr="00037E2B" w:rsidRDefault="005A03A8" w:rsidP="005A03A8">
      <w:pPr>
        <w:widowControl/>
        <w:autoSpaceDE/>
        <w:autoSpaceDN/>
        <w:adjustRightInd/>
        <w:jc w:val="both"/>
        <w:outlineLvl w:val="9"/>
        <w:rPr>
          <w:u w:val="single"/>
        </w:rPr>
      </w:pPr>
      <w:r w:rsidRPr="00037E2B">
        <w:rPr>
          <w:u w:val="single"/>
        </w:rPr>
        <w:t>Oblastní nemocnice Kladno a. s., nem. SČK – částka 44 600 000,00 Kč</w:t>
      </w:r>
    </w:p>
    <w:p w:rsidR="005A03A8" w:rsidRPr="00037E2B" w:rsidRDefault="005A03A8" w:rsidP="005A03A8">
      <w:pPr>
        <w:widowControl/>
        <w:autoSpaceDE/>
        <w:autoSpaceDN/>
        <w:adjustRightInd/>
        <w:jc w:val="both"/>
        <w:outlineLvl w:val="9"/>
      </w:pPr>
      <w:r w:rsidRPr="00037E2B">
        <w:t>provoz objektu Centra akutní medicíny (CAM) a na provoz domova důchodců s lůžky následné péče (částka 44 600 000,00 Kč).</w:t>
      </w:r>
    </w:p>
    <w:p w:rsidR="005A03A8" w:rsidRPr="00037E2B" w:rsidRDefault="005A03A8" w:rsidP="005A03A8">
      <w:pPr>
        <w:widowControl/>
        <w:autoSpaceDE/>
        <w:autoSpaceDN/>
        <w:adjustRightInd/>
        <w:jc w:val="both"/>
        <w:outlineLvl w:val="9"/>
        <w:rPr>
          <w:u w:val="single"/>
        </w:rPr>
      </w:pPr>
      <w:r w:rsidRPr="00037E2B">
        <w:rPr>
          <w:u w:val="single"/>
        </w:rPr>
        <w:t>Oblastní nemocnice Kolín a. s., nem. SČK – částka 33 600 000,00 Kč</w:t>
      </w:r>
    </w:p>
    <w:p w:rsidR="005A03A8" w:rsidRPr="00037E2B" w:rsidRDefault="005A03A8" w:rsidP="005A03A8">
      <w:pPr>
        <w:widowControl/>
        <w:autoSpaceDE/>
        <w:autoSpaceDN/>
        <w:adjustRightInd/>
        <w:jc w:val="both"/>
        <w:outlineLvl w:val="9"/>
      </w:pPr>
      <w:r w:rsidRPr="00037E2B">
        <w:t>provoz chirurgického oddělení (částka 2 500 000,00 Kč) a  na provoz nových pavilonů „F“ (částka 11 620 000,00 Kč), „N“ (částka 9 910 000,00 Kč), „D“ (částka 9 570 000,00 Kč).</w:t>
      </w:r>
    </w:p>
    <w:p w:rsidR="005A03A8" w:rsidRPr="00037E2B" w:rsidRDefault="005A03A8" w:rsidP="005A03A8">
      <w:pPr>
        <w:widowControl/>
        <w:autoSpaceDE/>
        <w:autoSpaceDN/>
        <w:adjustRightInd/>
        <w:jc w:val="both"/>
        <w:outlineLvl w:val="9"/>
        <w:rPr>
          <w:u w:val="single"/>
        </w:rPr>
      </w:pPr>
      <w:r w:rsidRPr="00037E2B">
        <w:rPr>
          <w:u w:val="single"/>
        </w:rPr>
        <w:t>Oblastní nemocnice Mladá Boleslav a. s., nem. SČK – částka 33 400 000,00 Kč</w:t>
      </w:r>
    </w:p>
    <w:p w:rsidR="005A03A8" w:rsidRPr="00037E2B" w:rsidRDefault="005A03A8" w:rsidP="005A03A8">
      <w:pPr>
        <w:widowControl/>
        <w:autoSpaceDE/>
        <w:autoSpaceDN/>
        <w:adjustRightInd/>
        <w:jc w:val="both"/>
        <w:outlineLvl w:val="9"/>
      </w:pPr>
      <w:r w:rsidRPr="00037E2B">
        <w:t>provoz dětského domova (částka 12 000 000,00 Kč), dětského oddělení (částka 10 000 000,00 Kč), oddělení tuberkulózy a respiračních nemocí - TRN (částka 5 000 000,00 Kč), LDN Mnichovo Hradiště (částka 3 500 000,00 Kč), LDM Mladá Boleslav (částka 800 000,00 Kč), sociální lůžka (částka 600 000,00 Kč), oddělení nutričních terapeutů (částka  1 500 000,00 Kč).</w:t>
      </w:r>
    </w:p>
    <w:p w:rsidR="005A03A8" w:rsidRPr="00037E2B" w:rsidRDefault="005A03A8" w:rsidP="005A03A8">
      <w:pPr>
        <w:widowControl/>
        <w:autoSpaceDE/>
        <w:autoSpaceDN/>
        <w:adjustRightInd/>
        <w:jc w:val="both"/>
        <w:outlineLvl w:val="9"/>
      </w:pPr>
      <w:r w:rsidRPr="00037E2B">
        <w:t>Uvedené finanční částky byly založeným nemocnicím poskytnuty na základě usnesení Zastupitelstva Středočeského kraje a uzavřených smluvních vztahů ve dvou splátkách, v dubnu a září 2014.</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§3529 - Ostatní ústavní péče - dětská centra</w:t>
      </w:r>
    </w:p>
    <w:p w:rsidR="005A03A8" w:rsidRPr="00037E2B" w:rsidRDefault="005A03A8" w:rsidP="005A03A8">
      <w:pPr>
        <w:widowControl/>
        <w:autoSpaceDE/>
        <w:autoSpaceDN/>
        <w:adjustRightInd/>
        <w:jc w:val="both"/>
        <w:outlineLvl w:val="9"/>
      </w:pPr>
      <w:r w:rsidRPr="00037E2B">
        <w:t xml:space="preserve">Středočeský kraj je zřizovatelem těchto ostatních center: Dětské centrum Kladno, příspěvková organizace; Dětské centrum Milovice, příspěvková organizace; Dětské centrum Strančice, příspěvková organizace a Dětské centrum Kolín, příspěvková organizace. </w:t>
      </w:r>
    </w:p>
    <w:p w:rsidR="005A03A8" w:rsidRPr="00037E2B" w:rsidRDefault="005A03A8" w:rsidP="005A03A8">
      <w:pPr>
        <w:widowControl/>
        <w:autoSpaceDE/>
        <w:autoSpaceDN/>
        <w:adjustRightInd/>
        <w:jc w:val="both"/>
        <w:outlineLvl w:val="9"/>
      </w:pPr>
      <w:r w:rsidRPr="00037E2B">
        <w:t xml:space="preserve">V průběhu roku 2014 došlo k navýšení schváleného rozpočtu na základě usnesení </w:t>
      </w:r>
      <w:r w:rsidRPr="00037E2B">
        <w:br/>
        <w:t xml:space="preserve">č. 075-23/2014/RK ze dne 28. 07. 2014 o částku 500 000,00 Kč pro Dětské centrum Strančice, na vypracování projektové dokumentace na přestavbu a úpravy ve zdravotnickém zařízení Dětské centrum Chocerady. Další navýšení upraveného rozpočtu o částku 414 000,00Kč bylo realizováno na základě usnesení č. 060-29/2014/RK ze dne 22. 09. 2014 pro Dětskému centru Strančice na pokrytí provozních nákladů vzniklých od 1. 1. 2014 v Dětském centru Chocerady.  </w:t>
      </w:r>
    </w:p>
    <w:p w:rsidR="005A03A8" w:rsidRPr="00037E2B" w:rsidRDefault="005A03A8" w:rsidP="005A03A8">
      <w:pPr>
        <w:widowControl/>
        <w:autoSpaceDE/>
        <w:autoSpaceDN/>
        <w:adjustRightInd/>
        <w:jc w:val="both"/>
        <w:outlineLvl w:val="9"/>
      </w:pPr>
      <w:r w:rsidRPr="00037E2B">
        <w:t>Finanční prostředky schválené upraveným rozpočtem byly v roce 2014 příspěvkovým organizacím poskytovány měsíčně, vždy 1/12 a použity na mzdové náklady zaměstnanců, na úhradu nákupu spotřebního materiálu, spotřebu energií, nákupu potravin, atd.</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pPr>
      <w:r w:rsidRPr="00037E2B">
        <w:rPr>
          <w:b/>
          <w:bCs/>
        </w:rPr>
        <w:t xml:space="preserve">§ 3533 - Zdravotnická záchranná služba  </w:t>
      </w:r>
      <w:r w:rsidRPr="00037E2B">
        <w:t>(ZZS)</w:t>
      </w:r>
    </w:p>
    <w:p w:rsidR="005A03A8" w:rsidRPr="00037E2B" w:rsidRDefault="005A03A8" w:rsidP="005A03A8">
      <w:pPr>
        <w:widowControl/>
        <w:tabs>
          <w:tab w:val="left" w:pos="720"/>
        </w:tabs>
        <w:autoSpaceDE/>
        <w:autoSpaceDN/>
        <w:adjustRightInd/>
        <w:jc w:val="both"/>
        <w:outlineLvl w:val="9"/>
      </w:pPr>
      <w:r w:rsidRPr="00037E2B">
        <w:t xml:space="preserve">ZZS pracuje v nepřetržitém režimu. Vlastní řídící složkou je zdravotnické operační středisko se sídlem v Kladně. Zdravotnické operační středisko nepřetržitě a bezprostředně řídí činnost výjezdových skupin zdravotnické záchranné služby a integruje činnost všech článků přednemocniční neodkladné péče v určené oblasti. Činnost střediska zajišťují odborní zdravotničtí pracovníci. Finanční prostředky byly v roce 2014 poskytovány měsíčně vždy 1/12 schváleného rozpočtu a využity např. na úhradu mezd zaměstnanců, na pohonné hmoty, opravy sanitních vozů a staveb, na úhradu spotřebního materiálu, na medicinální plyny, na pronájem kyslíkových bomb, na revize zdravotnických přístrojů, na náklady na ostatní služby, na úhradu mezd lékařům, kteří vykonávají svou činnost dle obchodní smlouvy a na další činnosti související s provozem zdravotnické záchranné služby.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bCs/>
        </w:rPr>
        <w:t>§3599 - Ostatní činnost ve zdravotnictví - odbor</w:t>
      </w:r>
    </w:p>
    <w:p w:rsidR="005A03A8" w:rsidRPr="00037E2B" w:rsidRDefault="005A03A8" w:rsidP="005A03A8">
      <w:pPr>
        <w:widowControl/>
        <w:autoSpaceDE/>
        <w:autoSpaceDN/>
        <w:adjustRightInd/>
        <w:jc w:val="both"/>
        <w:outlineLvl w:val="9"/>
      </w:pPr>
      <w:r w:rsidRPr="00037E2B">
        <w:t>Úhrada činností Odboru zdravotnictví (např. kontrolní a poradenská činnost, územní znalecká komise, infosystém, odborníci – stížnosti, odměna odborníkům za účast při výběrových řízeních na ambulantní péči, pohoštění). Rozpočet byl navýšen v rámci rozdělení vázaných prostředků z roku 2013 usnesením č. 038-07/2014/RK ze dne 17. 02. 2014 (rozpočtovým opatřením č. 020/23/2014) o částku 1 557 040,00 Kč na neinvestiční akci „Expertní pomoc v oblasti čerpání dotací z fondů EU - Komplexní podpora oblastních nemocnic SK“ na poskytnutí komplexní podpory při přípravě a řízení projektů z jarní výzvy 2009 ROP Střední Čechy, vhodné pro oblastní nemocnice Středočeského kraje a o částku 1 483 000,00 Kč určenou na vratky správních poplatků za přeregistrace poskytovatelů zdravotních služeb (správní poplatky hrazené dle zrušené vyhlášky se na požádání vracejí jednotlivým poskytovatelům).</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§3599 - Ostatní činnost ve zdravotnictví</w:t>
      </w:r>
      <w:r w:rsidRPr="00037E2B">
        <w:t xml:space="preserve"> - </w:t>
      </w:r>
      <w:r w:rsidRPr="00037E2B">
        <w:rPr>
          <w:b/>
          <w:bCs/>
        </w:rPr>
        <w:t>nehrazené činnosti ze zdravotního pojištění</w:t>
      </w:r>
    </w:p>
    <w:p w:rsidR="005A03A8" w:rsidRPr="00037E2B" w:rsidRDefault="005A03A8" w:rsidP="005A03A8">
      <w:pPr>
        <w:widowControl/>
        <w:autoSpaceDE/>
        <w:autoSpaceDN/>
        <w:adjustRightInd/>
        <w:jc w:val="both"/>
        <w:outlineLvl w:val="9"/>
        <w:rPr>
          <w:noProof/>
        </w:rPr>
      </w:pPr>
      <w:r w:rsidRPr="00037E2B">
        <w:rPr>
          <w:noProof/>
        </w:rPr>
        <w:t xml:space="preserve">Přidělení dotace na zajištění činností nehrazených z veřejného zdravotního pojištění poskytovateli zdravotních služeb zřízenými a založenými Středočeským krajem a ostatními zařízeními </w:t>
      </w:r>
      <w:r w:rsidRPr="00037E2B">
        <w:t>bylo schváleno usnesením č. 048-10/2014/ZK ze dne 24. 2. 2014</w:t>
      </w:r>
      <w:r w:rsidRPr="00037E2B">
        <w:rPr>
          <w:noProof/>
        </w:rPr>
        <w:t>.</w:t>
      </w:r>
    </w:p>
    <w:p w:rsidR="005A03A8" w:rsidRPr="00037E2B" w:rsidRDefault="005A03A8" w:rsidP="005A03A8">
      <w:pPr>
        <w:widowControl/>
        <w:autoSpaceDE/>
        <w:autoSpaceDN/>
        <w:adjustRightInd/>
        <w:jc w:val="both"/>
        <w:outlineLvl w:val="9"/>
      </w:pPr>
      <w:r w:rsidRPr="00037E2B">
        <w:t>V roce 2014 byly hrazeny činnosti nehrazené z veřejného zdravotního pojištění následovně:</w:t>
      </w:r>
    </w:p>
    <w:p w:rsidR="005A03A8" w:rsidRPr="00037E2B" w:rsidRDefault="005A03A8" w:rsidP="005A03A8">
      <w:pPr>
        <w:widowControl/>
        <w:autoSpaceDE/>
        <w:autoSpaceDN/>
        <w:adjustRightInd/>
        <w:jc w:val="both"/>
        <w:outlineLvl w:val="9"/>
        <w:rPr>
          <w:u w:val="single"/>
        </w:rPr>
      </w:pPr>
      <w:r w:rsidRPr="00037E2B">
        <w:rPr>
          <w:u w:val="single"/>
        </w:rPr>
        <w:t xml:space="preserve">Zdravotnická záchranná služba Středočeského kraje, příspěvková organizace </w:t>
      </w:r>
      <w:r w:rsidRPr="00037E2B">
        <w:rPr>
          <w:u w:val="single"/>
        </w:rPr>
        <w:br/>
        <w:t>- částka 1 600  000,00 Kč</w:t>
      </w:r>
    </w:p>
    <w:p w:rsidR="005A03A8" w:rsidRPr="00037E2B" w:rsidRDefault="005A03A8" w:rsidP="005A03A8">
      <w:pPr>
        <w:widowControl/>
        <w:autoSpaceDE/>
        <w:autoSpaceDN/>
        <w:adjustRightInd/>
        <w:jc w:val="both"/>
        <w:outlineLvl w:val="9"/>
      </w:pPr>
      <w:r w:rsidRPr="00037E2B">
        <w:t>(útvar krizového managementu, akreditace kontinuálního vzdělávání)</w:t>
      </w:r>
    </w:p>
    <w:p w:rsidR="005A03A8" w:rsidRPr="00037E2B" w:rsidRDefault="005A03A8" w:rsidP="005A03A8">
      <w:pPr>
        <w:widowControl/>
        <w:autoSpaceDE/>
        <w:autoSpaceDN/>
        <w:adjustRightInd/>
        <w:jc w:val="both"/>
        <w:outlineLvl w:val="9"/>
      </w:pPr>
      <w:r w:rsidRPr="00037E2B">
        <w:t>Finanční prostředky byly poskytovány na základě usnesení orgánů kraje a smluvního vztahu čtvrtletně, vždy 1/4 ze schváleného rozpočtu.</w:t>
      </w:r>
    </w:p>
    <w:p w:rsidR="005A03A8" w:rsidRPr="00037E2B" w:rsidRDefault="005A03A8" w:rsidP="005A03A8">
      <w:pPr>
        <w:widowControl/>
        <w:autoSpaceDE/>
        <w:autoSpaceDN/>
        <w:adjustRightInd/>
        <w:jc w:val="both"/>
        <w:outlineLvl w:val="9"/>
        <w:rPr>
          <w:u w:val="single"/>
        </w:rPr>
      </w:pPr>
      <w:r w:rsidRPr="00037E2B">
        <w:rPr>
          <w:u w:val="single"/>
        </w:rPr>
        <w:t>Oblastní nemocnice Příbram a. s. – částka 2 150 000,00 Kč</w:t>
      </w:r>
    </w:p>
    <w:p w:rsidR="005A03A8" w:rsidRPr="00037E2B" w:rsidRDefault="005A03A8" w:rsidP="005A03A8">
      <w:pPr>
        <w:widowControl/>
        <w:tabs>
          <w:tab w:val="left" w:pos="1928"/>
        </w:tabs>
        <w:autoSpaceDE/>
        <w:autoSpaceDN/>
        <w:adjustRightInd/>
        <w:jc w:val="both"/>
        <w:outlineLvl w:val="9"/>
      </w:pPr>
      <w:r w:rsidRPr="00037E2B">
        <w:t>(provoz ambulance pro léčbu návykových nemocí  (diagnostika, prevence a samotná léčba), činnost Útvaru krizového managementu, národního onkologického registru, posuzování nemocí z povolání, akreditace kontinuálního vzdělávání, proces akreditace kvality péče a sociální činnost)</w:t>
      </w:r>
    </w:p>
    <w:p w:rsidR="005A03A8" w:rsidRPr="00037E2B" w:rsidRDefault="005A03A8" w:rsidP="005A03A8">
      <w:pPr>
        <w:widowControl/>
        <w:autoSpaceDE/>
        <w:autoSpaceDN/>
        <w:adjustRightInd/>
        <w:jc w:val="both"/>
        <w:outlineLvl w:val="9"/>
        <w:rPr>
          <w:u w:val="single"/>
        </w:rPr>
      </w:pPr>
      <w:r w:rsidRPr="00037E2B">
        <w:rPr>
          <w:u w:val="single"/>
        </w:rPr>
        <w:t>Nemocnice Rudolfa a Stefanie Benešov a. s., nem. SČK – částka  1 300 000,00  Kč</w:t>
      </w:r>
    </w:p>
    <w:p w:rsidR="005A03A8" w:rsidRPr="00037E2B" w:rsidRDefault="005A03A8" w:rsidP="005A03A8">
      <w:pPr>
        <w:widowControl/>
        <w:autoSpaceDE/>
        <w:autoSpaceDN/>
        <w:adjustRightInd/>
        <w:jc w:val="both"/>
        <w:outlineLvl w:val="9"/>
        <w:rPr>
          <w:u w:val="single"/>
        </w:rPr>
      </w:pPr>
      <w:r w:rsidRPr="00037E2B">
        <w:t>(činnost Útvaru krizového managementu, národního onkologického registru, sociální činnost, akreditace kontinuálního vzdělávání)</w:t>
      </w:r>
    </w:p>
    <w:p w:rsidR="005A03A8" w:rsidRPr="00037E2B" w:rsidRDefault="005A03A8" w:rsidP="005A03A8">
      <w:pPr>
        <w:widowControl/>
        <w:autoSpaceDE/>
        <w:autoSpaceDN/>
        <w:adjustRightInd/>
        <w:jc w:val="both"/>
        <w:outlineLvl w:val="9"/>
        <w:rPr>
          <w:u w:val="single"/>
        </w:rPr>
      </w:pPr>
      <w:r w:rsidRPr="00037E2B">
        <w:rPr>
          <w:u w:val="single"/>
        </w:rPr>
        <w:t>Oblastní nemocnice Kladno a.s., nem. SČK – částka 2 800 000,00 Kč</w:t>
      </w:r>
    </w:p>
    <w:p w:rsidR="005A03A8" w:rsidRPr="00037E2B" w:rsidRDefault="005A03A8" w:rsidP="005A03A8">
      <w:pPr>
        <w:widowControl/>
        <w:autoSpaceDE/>
        <w:autoSpaceDN/>
        <w:adjustRightInd/>
        <w:jc w:val="both"/>
        <w:outlineLvl w:val="9"/>
      </w:pPr>
      <w:r w:rsidRPr="00037E2B">
        <w:t>(provoz ambulance pro léčbu návykových nemocí  (diagnostika, prevence a samotná léčba), činnost Útvaru krizového managementu, posuzování nemocí z povolání, sociální činnost, provoz expektačních pokojů – záchytná protialkoholní stanice)</w:t>
      </w:r>
    </w:p>
    <w:p w:rsidR="005A03A8" w:rsidRPr="00037E2B" w:rsidRDefault="005A03A8" w:rsidP="005A03A8">
      <w:pPr>
        <w:widowControl/>
        <w:autoSpaceDE/>
        <w:autoSpaceDN/>
        <w:adjustRightInd/>
        <w:jc w:val="both"/>
        <w:outlineLvl w:val="9"/>
        <w:rPr>
          <w:u w:val="single"/>
        </w:rPr>
      </w:pPr>
      <w:r w:rsidRPr="00037E2B">
        <w:rPr>
          <w:u w:val="single"/>
        </w:rPr>
        <w:t>Oblastní nemocnice Kolín a. s., nem. SČK – částka  1 000 000,00 Kč</w:t>
      </w:r>
    </w:p>
    <w:p w:rsidR="005A03A8" w:rsidRPr="00037E2B" w:rsidRDefault="005A03A8" w:rsidP="005A03A8">
      <w:pPr>
        <w:widowControl/>
        <w:autoSpaceDE/>
        <w:autoSpaceDN/>
        <w:adjustRightInd/>
        <w:jc w:val="both"/>
        <w:outlineLvl w:val="9"/>
      </w:pPr>
      <w:r w:rsidRPr="00037E2B">
        <w:t>(provoz ambulance pro léčbu návykových nemocí s místem provozování v Kutné Hoře (diagnostika, prevence a samotná léčba))</w:t>
      </w:r>
    </w:p>
    <w:p w:rsidR="005A03A8" w:rsidRPr="00037E2B" w:rsidRDefault="005A03A8" w:rsidP="005A03A8">
      <w:pPr>
        <w:widowControl/>
        <w:autoSpaceDE/>
        <w:autoSpaceDN/>
        <w:adjustRightInd/>
        <w:jc w:val="both"/>
        <w:outlineLvl w:val="9"/>
        <w:rPr>
          <w:u w:val="single"/>
        </w:rPr>
      </w:pPr>
      <w:r w:rsidRPr="00037E2B">
        <w:rPr>
          <w:u w:val="single"/>
        </w:rPr>
        <w:t>Oblastní nemocnice Mladá Boleslav a. s., nem. SČK – částka 2 800 000,00 Kč</w:t>
      </w:r>
    </w:p>
    <w:p w:rsidR="005A03A8" w:rsidRPr="00037E2B" w:rsidRDefault="005A03A8" w:rsidP="005A03A8">
      <w:pPr>
        <w:widowControl/>
        <w:autoSpaceDE/>
        <w:autoSpaceDN/>
        <w:adjustRightInd/>
        <w:jc w:val="both"/>
        <w:outlineLvl w:val="9"/>
      </w:pPr>
      <w:r w:rsidRPr="00037E2B">
        <w:t>(činnost Útvaru krizového managementu, sociální činnost, provoz protialkoholní záchytné stanice)</w:t>
      </w:r>
    </w:p>
    <w:p w:rsidR="005A03A8" w:rsidRPr="00037E2B" w:rsidRDefault="005A03A8" w:rsidP="005A03A8">
      <w:pPr>
        <w:widowControl/>
        <w:autoSpaceDE/>
        <w:autoSpaceDN/>
        <w:adjustRightInd/>
        <w:jc w:val="both"/>
        <w:outlineLvl w:val="9"/>
        <w:rPr>
          <w:u w:val="single"/>
        </w:rPr>
      </w:pPr>
      <w:r w:rsidRPr="00037E2B">
        <w:rPr>
          <w:u w:val="single"/>
        </w:rPr>
        <w:t>MUDr. Olga Kasková – Benešov – částka 500 000,00 Kč</w:t>
      </w:r>
    </w:p>
    <w:p w:rsidR="005A03A8" w:rsidRPr="00037E2B" w:rsidRDefault="005A03A8" w:rsidP="005A03A8">
      <w:pPr>
        <w:widowControl/>
        <w:autoSpaceDE/>
        <w:autoSpaceDN/>
        <w:adjustRightInd/>
        <w:jc w:val="both"/>
        <w:outlineLvl w:val="9"/>
      </w:pPr>
      <w:r w:rsidRPr="00037E2B">
        <w:t>(provoz ambulance pro léčbu návykových nemocí  (diagnostika, prevence a samotná léčba))</w:t>
      </w:r>
    </w:p>
    <w:p w:rsidR="005A03A8" w:rsidRPr="00037E2B" w:rsidRDefault="005A03A8" w:rsidP="005A03A8">
      <w:pPr>
        <w:widowControl/>
        <w:autoSpaceDE/>
        <w:autoSpaceDN/>
        <w:adjustRightInd/>
        <w:jc w:val="both"/>
        <w:outlineLvl w:val="9"/>
        <w:rPr>
          <w:u w:val="single"/>
        </w:rPr>
      </w:pPr>
      <w:r w:rsidRPr="00037E2B">
        <w:rPr>
          <w:u w:val="single"/>
        </w:rPr>
        <w:t>Magdaléna o. p. s. – částka 500 000,00 Kč</w:t>
      </w:r>
    </w:p>
    <w:p w:rsidR="005A03A8" w:rsidRPr="00037E2B" w:rsidRDefault="005A03A8" w:rsidP="005A03A8">
      <w:pPr>
        <w:widowControl/>
        <w:autoSpaceDE/>
        <w:autoSpaceDN/>
        <w:adjustRightInd/>
        <w:jc w:val="both"/>
        <w:outlineLvl w:val="9"/>
      </w:pPr>
      <w:r w:rsidRPr="00037E2B">
        <w:t>(provoz ambulance pro léčbu návykových nemocí  (diagnostika, prevence a samotná léčba))</w:t>
      </w:r>
    </w:p>
    <w:p w:rsidR="005A03A8" w:rsidRPr="00037E2B" w:rsidRDefault="005A03A8" w:rsidP="005A03A8">
      <w:pPr>
        <w:widowControl/>
        <w:autoSpaceDE/>
        <w:autoSpaceDN/>
        <w:adjustRightInd/>
        <w:jc w:val="both"/>
        <w:outlineLvl w:val="9"/>
      </w:pPr>
      <w:r w:rsidRPr="00037E2B">
        <w:rPr>
          <w:u w:val="single"/>
        </w:rPr>
        <w:t>Adiktologické centrum, s. r. o. Praha 8 – částka 500 000,00 Kč</w:t>
      </w:r>
    </w:p>
    <w:p w:rsidR="005A03A8" w:rsidRPr="00037E2B" w:rsidRDefault="005A03A8" w:rsidP="005A03A8">
      <w:pPr>
        <w:widowControl/>
        <w:autoSpaceDE/>
        <w:autoSpaceDN/>
        <w:adjustRightInd/>
        <w:jc w:val="both"/>
        <w:outlineLvl w:val="9"/>
      </w:pPr>
      <w:r w:rsidRPr="00037E2B">
        <w:t>(provoz ambulance pro léčbu návykových nemocí  pro Nemocnici Mělník (diagnostika, prevence a samotná léčba))</w:t>
      </w:r>
    </w:p>
    <w:p w:rsidR="005A03A8" w:rsidRPr="00037E2B" w:rsidRDefault="005A03A8" w:rsidP="005A03A8">
      <w:pPr>
        <w:widowControl/>
        <w:autoSpaceDE/>
        <w:autoSpaceDN/>
        <w:adjustRightInd/>
        <w:jc w:val="both"/>
        <w:outlineLvl w:val="9"/>
        <w:rPr>
          <w:u w:val="single"/>
        </w:rPr>
      </w:pPr>
      <w:r w:rsidRPr="00037E2B">
        <w:rPr>
          <w:u w:val="single"/>
        </w:rPr>
        <w:t>Město Kolín – částka 1 200 000,00 Kč</w:t>
      </w:r>
    </w:p>
    <w:p w:rsidR="005A03A8" w:rsidRPr="00037E2B" w:rsidRDefault="005A03A8" w:rsidP="005A03A8">
      <w:pPr>
        <w:widowControl/>
        <w:tabs>
          <w:tab w:val="left" w:pos="1928"/>
        </w:tabs>
        <w:autoSpaceDE/>
        <w:autoSpaceDN/>
        <w:adjustRightInd/>
        <w:jc w:val="both"/>
        <w:outlineLvl w:val="9"/>
      </w:pPr>
      <w:r w:rsidRPr="00037E2B">
        <w:t>(provoz protialkoholní  záchytné stanice)</w:t>
      </w:r>
    </w:p>
    <w:p w:rsidR="005A03A8" w:rsidRPr="00037E2B" w:rsidRDefault="005A03A8" w:rsidP="005A03A8">
      <w:pPr>
        <w:widowControl/>
        <w:tabs>
          <w:tab w:val="left" w:pos="1928"/>
        </w:tabs>
        <w:autoSpaceDE/>
        <w:autoSpaceDN/>
        <w:adjustRightInd/>
        <w:jc w:val="both"/>
        <w:outlineLvl w:val="9"/>
      </w:pPr>
      <w:r w:rsidRPr="00037E2B">
        <w:rPr>
          <w:u w:val="single"/>
        </w:rPr>
        <w:t>Město Příbram – částka 1 300 000,00 Kč</w:t>
      </w:r>
    </w:p>
    <w:p w:rsidR="005A03A8" w:rsidRPr="00037E2B" w:rsidRDefault="005A03A8" w:rsidP="005A03A8">
      <w:pPr>
        <w:widowControl/>
        <w:autoSpaceDE/>
        <w:autoSpaceDN/>
        <w:adjustRightInd/>
        <w:jc w:val="both"/>
        <w:outlineLvl w:val="9"/>
      </w:pPr>
      <w:r w:rsidRPr="00037E2B">
        <w:t>(provoz protialkoholní  záchytné stanice)</w:t>
      </w:r>
    </w:p>
    <w:p w:rsidR="005A03A8" w:rsidRPr="00037E2B" w:rsidRDefault="005A03A8" w:rsidP="005A03A8">
      <w:pPr>
        <w:widowControl/>
        <w:autoSpaceDE/>
        <w:autoSpaceDN/>
        <w:adjustRightInd/>
        <w:jc w:val="both"/>
        <w:outlineLvl w:val="9"/>
      </w:pPr>
      <w:r w:rsidRPr="00037E2B">
        <w:t xml:space="preserve">Uvedené schválené finanční prostředky byly založeným akciovým společnostem a ostatním poskytovatelům zdravotních služeb poskytnuty ve dvou splátkách v dubnu  a v září 2014 na základě usnesení Zastupitelstva Středočeského kraje a uzavřených smluvních vztahů.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bCs/>
        </w:rPr>
        <w:t xml:space="preserve">§3599 - Ostatní činnosti ve zdravotnictví – regulační poplatky </w:t>
      </w:r>
    </w:p>
    <w:p w:rsidR="005A03A8" w:rsidRPr="00037E2B" w:rsidRDefault="005A03A8" w:rsidP="005A03A8">
      <w:pPr>
        <w:widowControl/>
        <w:autoSpaceDE/>
        <w:autoSpaceDN/>
        <w:adjustRightInd/>
        <w:jc w:val="both"/>
        <w:outlineLvl w:val="9"/>
      </w:pPr>
      <w:r w:rsidRPr="00037E2B">
        <w:t>V období od 1. 1. – 27. 1. 2014 byly na základě „Žádosti o poskytnutí daru na úhradu regulačních poplatků od Středočeského kraje – návrh na uzavření darovací smlouvy“ (dále jen žádost) poskytovány peněžní dary občanům na úhradu regulačních poplatků za zdravotní péči poskytnutou od 1. srpna 2010 u poskytovatelů zdravotních služeb nacházejících  se na území Středočeského kraje. Usnesením č. 038-04/2014/RK ze dne 27. 1. 2014 s platností od 28. 1. 2014 byl schválen nový postup poskytování darů na úhradu regulačních poplatků. Od tohoto data jsou na základě nových podmínek předkládány Radě Středočeského kraje k projednání žádosti o poskytnutí daru na úhradu regulačních poplatků za poskytnutou zdravotní péči ve čtvrtletí, ve kterém je žádost podána a zpětně pouze za období jednoho čtvrtletí, které předchází před čtvrtletím podání žádosti. Každý občan si prostřednictvím formuláře žádal sám, Odbor zdravotnictví předkládal Radě Středočeského kraje čtvrtletně ke schválení seznam zaslaných žádostí o úhradu regulačního poplatku. Rozpočet byl navýšen v rámci rozdělení vázaných prostředků z roku 2013usnesením č. 038-07/2014/RK ze dne 17. 02. 2014 (rozpočtovým opatřením č. 020/23/2014) o částku 241 210,00 Kč a usnesením č. 012-11/2014/ZK ze dne 28. 04. 2014 (rozdělení přebytku hospodaření z roku 2013) o částku 20 000 000,00 Kč.</w:t>
      </w:r>
      <w:bookmarkStart w:id="1" w:name="Text82"/>
      <w:r w:rsidRPr="00037E2B">
        <w:t xml:space="preserve"> Usnesením č. </w:t>
      </w:r>
      <w:bookmarkStart w:id="2" w:name="Text1"/>
      <w:r w:rsidRPr="00037E2B">
        <w:t>060-29/2014/RK</w:t>
      </w:r>
      <w:bookmarkEnd w:id="2"/>
      <w:r w:rsidRPr="00037E2B">
        <w:t xml:space="preserve"> ze dne </w:t>
      </w:r>
      <w:bookmarkStart w:id="3" w:name="Text2"/>
      <w:r w:rsidRPr="00037E2B">
        <w:t>22.9.2014</w:t>
      </w:r>
      <w:bookmarkEnd w:id="3"/>
      <w:r w:rsidRPr="00037E2B">
        <w:t xml:space="preserve"> byl upravený rozpočet ponížen o částku 414 000,00 Kč, která byla použita na navýšení příspěvku na provoz Dětského centra Strančice, příspěvkové organizaci na pokrytí provozních nákladů vzniklých od 1. 1. 2014 v Dětském centru Chocerady.  </w:t>
      </w:r>
      <w:bookmarkEnd w:id="1"/>
    </w:p>
    <w:p w:rsidR="005A03A8"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Výdaje na reprodukci majetku příspěvkových organizací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3529 - Vrácené příjmy z pronájmu - Ostatní ústavní péče – dětská centra – ÚZ 40</w:t>
      </w:r>
    </w:p>
    <w:p w:rsidR="005A03A8" w:rsidRPr="00037E2B" w:rsidRDefault="005A03A8" w:rsidP="005A03A8">
      <w:pPr>
        <w:widowControl/>
        <w:autoSpaceDE/>
        <w:autoSpaceDN/>
        <w:adjustRightInd/>
        <w:jc w:val="both"/>
        <w:outlineLvl w:val="9"/>
      </w:pPr>
      <w:r w:rsidRPr="00037E2B">
        <w:t>Jedná se o vrácenépříjmy z pronájmu majetku, který má zdravotnická příspěvková organizace Dětské centrum  Kolín svěřen do užívání (pronájem nebytových prostor na provoz neurologické ambulance). Finanční prostředky, vybrané v roce 2014 za tento pronájem, byly po schválení orgány kraje vráceny zpět organizaci ve výši 75 % odvedené částky a byly použity na opravy a údržbu svěřeného majetku (údržba zahradní plochy, oprava zámkové dlažby, oprava přístřešku pro osobní vozidlo, oprava  podlahové krytiny v pokoji pro matky,  opravu  kanalizace a kovového poklopu, atd.).</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bCs/>
        </w:rPr>
        <w:t>§ 3533 - Vrácené příjmy z pronájmu - Zdravotnická záchranná služba SČK – ÚZ 40</w:t>
      </w:r>
    </w:p>
    <w:p w:rsidR="005A03A8" w:rsidRPr="00037E2B" w:rsidRDefault="005A03A8" w:rsidP="005A03A8">
      <w:pPr>
        <w:widowControl/>
        <w:autoSpaceDE/>
        <w:autoSpaceDN/>
        <w:adjustRightInd/>
        <w:jc w:val="both"/>
        <w:outlineLvl w:val="9"/>
      </w:pPr>
      <w:r w:rsidRPr="00037E2B">
        <w:t>Jedná se o vrácené příjmy z pronájmu majetku, který má zdravotnická příspěvková organizace Zdravotnická záchranná služba Středočeského kraje svěřen do užívání. Jedná se o pronájem nebytových prostor na provoz ambulancí praktických lékařů. Finanční prostředky, vyinkasované v roce 2014 za pronájem, byly po schválení orgány kraje vráceny zpět uvedené organizaci ve  výši 75 % odvedené částky a byly použity na opravy a údržbu svěřeného majetku (oprava zámků dveří, oprava topení, oprava stoupaček, atd.).</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Kapitálové výdaje</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outlineLvl w:val="9"/>
        <w:rPr>
          <w:b/>
          <w:bCs/>
        </w:rPr>
      </w:pPr>
      <w:r w:rsidRPr="00037E2B">
        <w:rPr>
          <w:b/>
          <w:bCs/>
        </w:rPr>
        <w:t>§ 3533 - Zdravotnická záchranná služba – Resuscitační komplet – AED a kyslíkový generátor</w:t>
      </w:r>
    </w:p>
    <w:p w:rsidR="005A03A8" w:rsidRPr="00037E2B" w:rsidRDefault="005A03A8" w:rsidP="005A03A8">
      <w:pPr>
        <w:widowControl/>
        <w:autoSpaceDE/>
        <w:autoSpaceDN/>
        <w:adjustRightInd/>
        <w:jc w:val="both"/>
        <w:outlineLvl w:val="9"/>
        <w:rPr>
          <w:sz w:val="28"/>
          <w:szCs w:val="28"/>
          <w:u w:val="single"/>
        </w:rPr>
      </w:pPr>
      <w:r w:rsidRPr="00037E2B">
        <w:t>Jedná se o dotaci na nákup 25 kusů resuscitačních kompletů externích defibrilátorů pro podporu včasné defibrilace a resuscitace v systému přednemocniční neodkladné péče ve Středočeském kraji, a to v sadě s kyslíkovým zdrojem, rukavicemi, rouškami atd. Nákup přístrojů realizovala Zdravotnická záchranná služba Středočeského kraje, příspěvková organizace.Rozpočet byl upraven usnesením č. 012-11/2014/ZK ze dne 28. 04. 2014 (rozdělení přebytku hospodaření z roku 2013).</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Předfinancování a kofinancování projektů EU</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rPr>
      </w:pPr>
      <w:r w:rsidRPr="00037E2B">
        <w:rPr>
          <w:b/>
          <w:bCs/>
        </w:rPr>
        <w:t>§ 3522 - UZ 888 – IOP – ON Kolín – technologické vybavení Iktového centra</w:t>
      </w:r>
    </w:p>
    <w:p w:rsidR="005A03A8" w:rsidRPr="00037E2B" w:rsidRDefault="005A03A8" w:rsidP="005A03A8">
      <w:pPr>
        <w:widowControl/>
        <w:autoSpaceDE/>
        <w:autoSpaceDN/>
        <w:adjustRightInd/>
        <w:jc w:val="both"/>
        <w:outlineLvl w:val="9"/>
      </w:pPr>
      <w:r w:rsidRPr="00037E2B">
        <w:t>Finanční prostředky na kofinancování  projektu „Oblastní nemocnice Kolín, a. s., nemocnice Středočeského kraje – technologické vybavení Iktového centra“. Jde o projekt schválený k financování v rámci Integrovaného operačního programu. Přidělení finančních prostředků na kofinancování uvedeného projektu bylo schváleno usnesením Zastupitelstva Středočeského kraje č. 48-16/2011/ZK ze dne  6. 6. 2011. Finanční prostředky na kofinancování uvedeného projektu měl Odbor zdravotnictví nárokovány v Zásobníku realizovaných projektů na rok 2014. Smlouva o půjčce ev. č. 1999/ZDR/2012 byla uzavřena dne 24. 7. 2012. Do rozpočtu kapitoly 07 byly převedeny na základě usnesení Rady kraje č. 086-21/2014/RK ze dne 30. 6. 2014 (rozpočtové opatření č. 194/07/2014) a č. 067-26/2014/RK ze dne 25. 8. 2014 (rozpočtové opatření č. 293/07/2014).</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3522 - UZ 888 – Iktové centrum Kladno, a. s.</w:t>
      </w:r>
    </w:p>
    <w:p w:rsidR="005A03A8" w:rsidRPr="00037E2B" w:rsidRDefault="005A03A8" w:rsidP="005A03A8">
      <w:pPr>
        <w:widowControl/>
        <w:autoSpaceDE/>
        <w:autoSpaceDN/>
        <w:adjustRightInd/>
        <w:jc w:val="both"/>
        <w:outlineLvl w:val="9"/>
      </w:pPr>
      <w:r w:rsidRPr="00037E2B">
        <w:t xml:space="preserve">Finanční prostředky na kofinancování  projektu „Iktové centrum – Oblastní nemocnice Kladno, a. s.“. Jedná se o projekt schválený k financování v rámci Integrovaného operačního programu. Přidělení finančních prostředků na kofinancování uvedeného projektu bylo schváleno usnesením Zastupitelstva Středočeského kraje č. 47-16/2011/ZK ze dne 6. 6. 2011. Smlouva o půjčce číslo 2000/ZDR/2012 byla uzavřena dne 24. 7. 2012. Finanční prostředky na kofinancování uvedeného projektu měl Odbor zdravotnictví nárokovány v Zásobníku realizovaných projektů na rok 2014. Do rozpočtu kapitoly 07 byly převedeny na základě usnesení Rady kraje č. 060-22/2014/RK ze dne 14. 7. 2014 (rozpočtové opatření 232/07/2014), č. 066-26/2014/RK ze dne 25. 8. 2014 (rozpočtové opatření č. 292/07/2014), </w:t>
      </w:r>
      <w:r w:rsidRPr="00037E2B">
        <w:br/>
        <w:t xml:space="preserve">č. 065-27/RK ze dne 8. 9. 2014 (rozpočtové opatření č. 308/07/2014) a č. 027-30/2014/RK </w:t>
      </w:r>
      <w:r w:rsidRPr="00037E2B">
        <w:br/>
        <w:t>ze dne 29. 9. 2014 (rozpočtové opatření č. 334/07/2014). Usnesením č. 054-38/2014/RK ze dne 15. 12. 2014 (rozpočtové opatření č. 504/07/2014) bylo schváleno vrácení částky ve výši 7 419,72 Kč určené na kofinancování uvedeného projektu do rozpočtu Středočeského kraje. Tuto částku bylo nutné vrátit, vzhledem k tomu, že nebyla Ministerstvem zdravotnictví ČR označena za způsobilé výdaje. Oblastní nemocnice Kladno, a. s., nem. SČK ji uhradilo z vlastních prostředků.</w:t>
      </w:r>
    </w:p>
    <w:p w:rsidR="005A03A8" w:rsidRPr="00037E2B" w:rsidRDefault="005A03A8" w:rsidP="005A03A8">
      <w:pPr>
        <w:widowControl/>
        <w:autoSpaceDE/>
        <w:autoSpaceDN/>
        <w:adjustRightInd/>
        <w:jc w:val="both"/>
        <w:outlineLvl w:val="9"/>
        <w:rPr>
          <w:b/>
          <w:bCs/>
          <w:color w:val="FF0000"/>
        </w:rPr>
      </w:pPr>
    </w:p>
    <w:p w:rsidR="005A03A8" w:rsidRPr="00037E2B" w:rsidRDefault="005A03A8" w:rsidP="005A03A8">
      <w:pPr>
        <w:widowControl/>
        <w:autoSpaceDE/>
        <w:autoSpaceDN/>
        <w:adjustRightInd/>
        <w:jc w:val="both"/>
        <w:outlineLvl w:val="9"/>
        <w:rPr>
          <w:b/>
          <w:bCs/>
        </w:rPr>
      </w:pPr>
      <w:r w:rsidRPr="00037E2B">
        <w:rPr>
          <w:b/>
          <w:bCs/>
        </w:rPr>
        <w:t>§ 3522 - UZ 999 – Iktové centrum Kladno, a. s.</w:t>
      </w:r>
    </w:p>
    <w:p w:rsidR="005A03A8" w:rsidRPr="00037E2B" w:rsidRDefault="005A03A8" w:rsidP="005A03A8">
      <w:pPr>
        <w:widowControl/>
        <w:autoSpaceDE/>
        <w:autoSpaceDN/>
        <w:adjustRightInd/>
        <w:jc w:val="both"/>
        <w:outlineLvl w:val="9"/>
        <w:rPr>
          <w:b/>
          <w:bCs/>
          <w:color w:val="FF0000"/>
        </w:rPr>
      </w:pPr>
      <w:r w:rsidRPr="00037E2B">
        <w:t xml:space="preserve">Finanční prostředky na předfinancování projektu „Iktové centrum – Oblastní nemocnice Kladno, a. s.“. Jedná se o projekt schválený k financování v rámci Integrovaného operačního programu. Přidělení finančních prostředků na předfinancování uvedeného projektu bylo schváleno usnesením Zastupitelstva Středočeského kraje č. 74-9/2013/ZK ze dne 9. 12. 2013. Smlouva o půjčce číslo S-0154/ZDR/2014 byla podepsána dne 16. 4. 2014. Finanční prostředky na předfinancování uvedeného projektu měl Odbor zdravotnictví nárokovány  v Zásobníku realizovaných projektů na rok 2014. Do rozpočtu kapitoly 07 byly převedeny na základě usnesení Rady kraje č. 060-22/2014/RK ze dne 14. 7. 2014 (rozpočtové opatření 232/07/2014), č. 066-26/2014/RK ze dne 25. 8. 2014 (rozpočtové opatření č. 292/07/2014), </w:t>
      </w:r>
      <w:r w:rsidRPr="00037E2B">
        <w:br/>
        <w:t>č. 065-27/RK ze dne 8. 9. 2014 (rozpočtové opatření č. 308/07/2014) a č. 027-30/2014/RK ze dne 29. 9. 2014 (rozpočtové opatření č. 334/07/2014). Zapůjčené prostředky na předfinancování budou po proplacení dotace z prostředků Integrovaného operačního programu vráceny zpět do rozpočtu Středočeského kraje.</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3533 - UZ 888 – Krajský standardizovaný projekt Zdravotnické záchranné služby</w:t>
      </w:r>
    </w:p>
    <w:p w:rsidR="005A03A8" w:rsidRPr="00037E2B" w:rsidRDefault="005A03A8" w:rsidP="005A03A8">
      <w:pPr>
        <w:widowControl/>
        <w:autoSpaceDE/>
        <w:autoSpaceDN/>
        <w:adjustRightInd/>
        <w:jc w:val="both"/>
        <w:outlineLvl w:val="9"/>
      </w:pPr>
      <w:r w:rsidRPr="00037E2B">
        <w:t>Finanční prostředky na kofinancování projektu „Krajský standardizovaný projekt Zdravotnické záchranné služby“. Jde o projekt schválený k financování v rámci Integrovaného operačního programu, který je součástí akce „Operační řízení základních složek integrovaného záchranného systému“. Finanční prostředky na financování projektu schválilo Zastupitelstvo Středočeského kraje usnesením č. 50-16/2011/ZK ze dne 6. 6. 2011 a je zařazen v Zásobníku projektů spolufinancovaných z EU. Finanční prostředky na kofinancování uvedeného projektu měl Odbor zdravotnictví nárokovány  v Zásobníku realizovaných projektů na rok 2014. Do rozpočtu kapitoly 07 byly převedeny na základě usnesení Rady kraje č. 085-21/2014/RK ze dne 30. 6. 2014 (rozpočtové opatření č. 185/07/2014).</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3533 - UZ 999 – Krajský standardizovaný projekt Zdravotnické záchranné služby</w:t>
      </w:r>
    </w:p>
    <w:p w:rsidR="005A03A8" w:rsidRPr="00037E2B" w:rsidRDefault="005A03A8" w:rsidP="005A03A8">
      <w:pPr>
        <w:widowControl/>
        <w:autoSpaceDE/>
        <w:autoSpaceDN/>
        <w:adjustRightInd/>
        <w:jc w:val="both"/>
        <w:outlineLvl w:val="9"/>
      </w:pPr>
      <w:r w:rsidRPr="00037E2B">
        <w:t>Finanční prostředky na předfinancování projektu „Krajský standardizovaný projekt Zdravotnické záchranné služby“. Jde o projekt schválený k financování v rámci Integrovaného operačního programu, který je součástí akce „Operační řízení základních složek integrovaného záchranného systému“. Finanční prostředky na financování projektu schválilo Zastupitelstvo Středočeského kraje usnesením č. 50-16/2011/ZK ze dne 6. 6. 2011 a projekt je zařazen v Zásobníku projektů spolufinancovaných z EU. Finanční prostředky na předfinancování uvedeného projektu měl Odbor zdravotnictví nárokovány v Zásobníku realizovaných projektů na rok 2014.  Do rozpočtu kapitoly 07 byly převedeny na základě usnesení Rady kraje č. 085-21/2014/RKze dne 30.6.2014 (rozpočtovéopatření č.185/07/2014). Zapůjčené prostředky na předfinancování budou po proplacení dotace z prostředků Integrovaného operačního programu vráceny zpět do rozpočtu Středočeského kraje.</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pPr>
      <w:r w:rsidRPr="00037E2B">
        <w:rPr>
          <w:b/>
          <w:bCs/>
          <w:sz w:val="28"/>
          <w:szCs w:val="28"/>
          <w:u w:val="single"/>
        </w:rPr>
        <w:t>Dluhová služba za úvěr nemocnic</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rPr>
      </w:pPr>
      <w:r w:rsidRPr="00037E2B">
        <w:rPr>
          <w:b/>
          <w:bCs/>
        </w:rPr>
        <w:t xml:space="preserve">§ 3522 - Dluhová služba za úvěr nemocnic </w:t>
      </w:r>
    </w:p>
    <w:p w:rsidR="005A03A8" w:rsidRPr="00037E2B" w:rsidRDefault="005A03A8" w:rsidP="005A03A8">
      <w:pPr>
        <w:widowControl/>
        <w:autoSpaceDE/>
        <w:autoSpaceDN/>
        <w:adjustRightInd/>
        <w:jc w:val="both"/>
        <w:outlineLvl w:val="9"/>
      </w:pPr>
      <w:r w:rsidRPr="00037E2B">
        <w:t xml:space="preserve">Dluhová služba za úvěr nemocnic vyplývá z ručitelských prohlášení Středočeského kraje vystavených za úvěry oblastních nemocnic v Příbrami (70 968 096,59 Kč), v Kladně. (94 567 716,49 Kč) a v  Kolíně (16 859 714,08 Kč). V roce 2014 bylo nemocnicím celkem poskytnuto 182 395 527,16 Kč. Uvedené částky vyplývají ze Smlouvy o dotacích ev. číslo 4158/ZDR/2008, ev. číslo 4159/ZDR/2008 a  ev. č.4496/ZDR/2008a z Dodatků č. 1 </w:t>
      </w:r>
      <w:r w:rsidRPr="00037E2B">
        <w:br/>
        <w:t xml:space="preserve">ke Smlouvám o dotacích.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Dotace ze státního rozpočtu a ostatních veřejných rozpočtů</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xml:space="preserve">UZ 98297 - Účelová dotace krajům – na likvidaci léčiv </w:t>
      </w:r>
    </w:p>
    <w:p w:rsidR="005A03A8" w:rsidRPr="00037E2B" w:rsidRDefault="005A03A8" w:rsidP="005A03A8">
      <w:pPr>
        <w:widowControl/>
        <w:autoSpaceDE/>
        <w:autoSpaceDN/>
        <w:adjustRightInd/>
        <w:jc w:val="both"/>
        <w:outlineLvl w:val="9"/>
      </w:pPr>
      <w:r w:rsidRPr="00037E2B">
        <w:t>Tyto neinvestiční finanční prostředky byly účelově poskytnuty ze státního rozpočtu Ministerstvem financí ČR. Prostřednictvím bankovního účtu Středočeského kraje se realizuje proplácení faktur na pokrytí nákladů organizacím na území Středočeského kraje, které zajišťují likvidaci nepoužitelných léčiv. V roce 2014 nebyla dotace zcela vyčerpána. Nedočerpaná částka ve výši 0,50 Kč bude předmětem finančního vypořádání se stáním rozpočtem za rok 2014.</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pPr>
      <w:r w:rsidRPr="00037E2B">
        <w:rPr>
          <w:b/>
          <w:bCs/>
        </w:rPr>
        <w:t xml:space="preserve">U 98335 - Účelová dotace krajům – TBC </w:t>
      </w:r>
    </w:p>
    <w:p w:rsidR="005A03A8" w:rsidRPr="00037E2B" w:rsidRDefault="005A03A8" w:rsidP="005A03A8">
      <w:pPr>
        <w:widowControl/>
        <w:autoSpaceDE/>
        <w:autoSpaceDN/>
        <w:adjustRightInd/>
        <w:jc w:val="both"/>
        <w:outlineLvl w:val="9"/>
      </w:pPr>
      <w:r w:rsidRPr="00037E2B">
        <w:t>Tyto neinvestiční finanční prostředky byly účelově poskytnuty ze státního rozpočtu Ministerstvem financí ČR. Prostřednictvím bankovního účtu Středočeského kraje se realizuje proplácení faktur poskytovatelům zdravotních služeb, kteří zajišťují prevenci k pokrytí nákladů spojených s preventivními opatřeními zabraňujícími vzniku, rozvoji a šíření onemocnění tuberkulózou. Tyto prevence nejsou hrazeny z prostředků veřejného zdravotního pojištění.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UZ 35018 - Připravenost poskytovatele ZZS na řešení mimořádných událostí</w:t>
      </w:r>
    </w:p>
    <w:p w:rsidR="005A03A8" w:rsidRPr="00037E2B" w:rsidRDefault="005A03A8" w:rsidP="005A03A8">
      <w:pPr>
        <w:widowControl/>
        <w:autoSpaceDE/>
        <w:autoSpaceDN/>
        <w:adjustRightInd/>
        <w:jc w:val="both"/>
        <w:outlineLvl w:val="9"/>
      </w:pPr>
      <w:r w:rsidRPr="00037E2B">
        <w:t xml:space="preserve">Neinvestičníúčelově určená dotace poskytnutá MZ ČR pro Zdravotnickou záchrannou službu Středočeského kraje, příspěvkovou organizaci (dále jen ZZS) k úhradě nákladů na činnosti související se zajištěním připravenosti na mimořádné události a krizové situace. Cílem poskytnutí finančních prostředků je zajištění krizové připravenosti poskytovatele ZZS na řešení mimořádných událostí a krizových situací. Dotace může být využita například k přípravě a provádění taktických a prováděcích cvičení, nácviků, školení a dalších vzdělávacích akcí vztahujících se k dané problematice. Uvedená dotace není určena na běžné činnosti poskytovatele ZZS a je předmětem finančního vypořádání se státním rozpočtem </w:t>
      </w:r>
      <w:r w:rsidRPr="00037E2B">
        <w:br/>
        <w:t>za rok 2014.</w:t>
      </w:r>
    </w:p>
    <w:p w:rsidR="005A03A8" w:rsidRPr="00037E2B" w:rsidRDefault="005A03A8" w:rsidP="005A03A8">
      <w:pPr>
        <w:widowControl/>
        <w:autoSpaceDE/>
        <w:autoSpaceDN/>
        <w:adjustRightInd/>
        <w:jc w:val="both"/>
        <w:outlineLvl w:val="9"/>
      </w:pPr>
    </w:p>
    <w:p w:rsidR="005A03A8" w:rsidRDefault="005A03A8" w:rsidP="005A03A8">
      <w:pPr>
        <w:widowControl/>
        <w:autoSpaceDE/>
        <w:autoSpaceDN/>
        <w:adjustRightInd/>
        <w:jc w:val="both"/>
        <w:outlineLvl w:val="9"/>
        <w:rPr>
          <w:b/>
          <w:bCs/>
          <w:sz w:val="28"/>
          <w:szCs w:val="28"/>
          <w:u w:val="single"/>
        </w:rPr>
      </w:pPr>
    </w:p>
    <w:p w:rsidR="005A03A8" w:rsidRDefault="005A03A8" w:rsidP="005A03A8">
      <w:pPr>
        <w:widowControl/>
        <w:autoSpaceDE/>
        <w:autoSpaceDN/>
        <w:adjustRightInd/>
        <w:jc w:val="both"/>
        <w:outlineLvl w:val="9"/>
        <w:rPr>
          <w:b/>
          <w:bCs/>
          <w:sz w:val="28"/>
          <w:szCs w:val="28"/>
          <w:u w:val="single"/>
        </w:rPr>
      </w:pPr>
    </w:p>
    <w:p w:rsidR="005A03A8"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Příspěvkové organizace</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Středočeský kraj je zřizovatelem 5 zdravotnických příspěvkových organizací: Dětské centrum Kladno, Dětské centrum Milovice, Dětské centrum Strančice, Dětské centrum Kolín a Zdravotnická záchranná služba Středočeského kraje (dále jen ZZS SČK).</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 xml:space="preserve">Příspěvek na provoz byl zdravotnickým příspěvkovým organizacím v období 1. – 12. roku 2014 poskytnut v celkové výši 491 113 250,00 Kč (z toho 2 800 000,00 Kč na Lékařskou službu první pomocipro ZZS SČK, 83 330 000,00 Kč na provoz dětských center, </w:t>
      </w:r>
      <w:r w:rsidRPr="00037E2B">
        <w:br/>
        <w:t>403 000 000,00 Kč na provoz ZZS SČK, 383 250,00 Kč vrácené příjmy z pronájmu majetku a 1 600 000,00 Kč pro ZZS SČK na činnosti nehrazené ze zdravotního pojištění.).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 xml:space="preserve">Čtyři zdravotnické příspěvkové organizace Dětské centrum Kladno, Dětské centrum Strančice, Dětské centrum Kolín a Zdravotnická záchranná služba Středočeského kraje vykázaly za období 1. - 12. roku 2014 kladný hospodářský výsledek. </w:t>
      </w:r>
    </w:p>
    <w:p w:rsidR="005A03A8" w:rsidRPr="00037E2B" w:rsidRDefault="005A03A8" w:rsidP="005A03A8">
      <w:pPr>
        <w:widowControl/>
        <w:autoSpaceDE/>
        <w:autoSpaceDN/>
        <w:adjustRightInd/>
        <w:jc w:val="both"/>
        <w:outlineLvl w:val="9"/>
        <w:rPr>
          <w:color w:val="FF0000"/>
        </w:rPr>
      </w:pPr>
      <w:r w:rsidRPr="00037E2B">
        <w:t>Zdravotnická příspěvková organizace Dětské centrum Milovice vykázala za rok 2014 vyrovnaný hospodářský výsledek.</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Všechny uvedené příspěvkové organizace vykázaly za období 1. – 12. 2014 hospodářský výsledek v celkové výši  + 2 583 000,00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tbl>
      <w:tblPr>
        <w:tblpPr w:leftFromText="141" w:rightFromText="141" w:vertAnchor="text" w:horzAnchor="margin" w:tblpXSpec="center" w:tblpY="-1416"/>
        <w:tblW w:w="10985" w:type="dxa"/>
        <w:tblLayout w:type="fixed"/>
        <w:tblCellMar>
          <w:left w:w="70" w:type="dxa"/>
          <w:right w:w="70" w:type="dxa"/>
        </w:tblCellMar>
        <w:tblLook w:val="04A0" w:firstRow="1" w:lastRow="0" w:firstColumn="1" w:lastColumn="0" w:noHBand="0" w:noVBand="1"/>
      </w:tblPr>
      <w:tblGrid>
        <w:gridCol w:w="921"/>
        <w:gridCol w:w="4419"/>
        <w:gridCol w:w="1393"/>
        <w:gridCol w:w="47"/>
        <w:gridCol w:w="1725"/>
        <w:gridCol w:w="1771"/>
        <w:gridCol w:w="709"/>
      </w:tblGrid>
      <w:tr w:rsidR="005A03A8" w:rsidRPr="00037E2B" w:rsidTr="00970B8A">
        <w:trPr>
          <w:trHeight w:val="360"/>
        </w:trPr>
        <w:tc>
          <w:tcPr>
            <w:tcW w:w="10985" w:type="dxa"/>
            <w:gridSpan w:val="7"/>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08 - Regionální rozvoj - období: 1. - 12. 2014</w:t>
            </w:r>
          </w:p>
        </w:tc>
      </w:tr>
      <w:tr w:rsidR="005A03A8" w:rsidRPr="00037E2B" w:rsidTr="00970B8A">
        <w:trPr>
          <w:trHeight w:val="195"/>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921"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41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39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72" w:type="dxa"/>
            <w:gridSpan w:val="2"/>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77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1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2510</w:t>
            </w:r>
          </w:p>
        </w:tc>
        <w:tc>
          <w:tcPr>
            <w:tcW w:w="4419"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Rozvoj produkčního sektoru a podnikání - veletrhy, výstavy</w:t>
            </w:r>
          </w:p>
        </w:tc>
        <w:tc>
          <w:tcPr>
            <w:tcW w:w="13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w:t>
            </w:r>
          </w:p>
        </w:tc>
        <w:tc>
          <w:tcPr>
            <w:tcW w:w="177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1 014 074,00</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605 896,65</w:t>
            </w:r>
          </w:p>
        </w:tc>
        <w:tc>
          <w:tcPr>
            <w:tcW w:w="709"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59,7</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cestovního ruchu, veletrhy, prezentace na domácích a zahraničních veletrzích</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4 500 000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6 821 562,91</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3 802 939,86</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55,7</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3636</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Správa a údržba územně-analytických podkladů</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1 750 000,00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1 309 428,00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74,8</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Spoluúčast na projektech, udržitelnost projektů, evidence projektů, rozvoj</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8 000 000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7 657 919,02</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3 913 445,00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51,1</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Strategické dokumenty SK</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4 500 000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4 008 344,00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590 480,00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14,7</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Vlastní správní činnost - odbor REG</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108 900,00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108 900,00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Regionální rady Střední Čechy</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20 500 000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20 500 000,00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20 500 000,00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OPLZZ - Strategy4Improvement - úhrada sankce</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227 582,00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31 347,00</w:t>
            </w:r>
          </w:p>
        </w:tc>
        <w:tc>
          <w:tcPr>
            <w:tcW w:w="709"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13,8</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Rozvoj eGovernmentu ve Středočeském kraji - provozní náklady</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392 013,98</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392 013,98</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Stragegy4Improvement-porušení rozpočt.kázně</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12 827 582,00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3 828 467,00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29,8</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41 500 000</w:t>
            </w:r>
          </w:p>
        </w:tc>
        <w:tc>
          <w:tcPr>
            <w:tcW w:w="1772"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55 307 977,91</w:t>
            </w:r>
          </w:p>
        </w:tc>
        <w:tc>
          <w:tcPr>
            <w:tcW w:w="177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35 082 917,49</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63,4</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Fondy </w:t>
            </w: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3636</w:t>
            </w:r>
          </w:p>
        </w:tc>
        <w:tc>
          <w:tcPr>
            <w:tcW w:w="441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rozvoje obcí a měst</w:t>
            </w:r>
          </w:p>
        </w:tc>
        <w:tc>
          <w:tcPr>
            <w:tcW w:w="13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100 000 000</w:t>
            </w:r>
          </w:p>
        </w:tc>
        <w:tc>
          <w:tcPr>
            <w:tcW w:w="177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179 941 958,00</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83 266 034,37</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46,3</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Středočeský Fond cestovního ruchu </w:t>
            </w:r>
          </w:p>
        </w:tc>
        <w:tc>
          <w:tcPr>
            <w:tcW w:w="13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3 500 000</w:t>
            </w:r>
          </w:p>
        </w:tc>
        <w:tc>
          <w:tcPr>
            <w:tcW w:w="1772"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3 500 000,00</w:t>
            </w:r>
          </w:p>
        </w:tc>
        <w:tc>
          <w:tcPr>
            <w:tcW w:w="177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2 385 604,50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68,2</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podpory malého a středního podnikání</w:t>
            </w:r>
          </w:p>
        </w:tc>
        <w:tc>
          <w:tcPr>
            <w:tcW w:w="139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w:t>
            </w:r>
          </w:p>
        </w:tc>
        <w:tc>
          <w:tcPr>
            <w:tcW w:w="1772"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1 500 000,00</w:t>
            </w:r>
          </w:p>
        </w:tc>
        <w:tc>
          <w:tcPr>
            <w:tcW w:w="177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999 329,50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66,6</w:t>
            </w:r>
          </w:p>
        </w:tc>
      </w:tr>
      <w:tr w:rsidR="005A03A8" w:rsidRPr="00037E2B" w:rsidTr="00970B8A">
        <w:trPr>
          <w:trHeight w:val="510"/>
        </w:trPr>
        <w:tc>
          <w:tcPr>
            <w:tcW w:w="921"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cestovního ruchu a podpory podnikání 2011 a 2012</w:t>
            </w:r>
          </w:p>
        </w:tc>
        <w:tc>
          <w:tcPr>
            <w:tcW w:w="13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6 459 582,45</w:t>
            </w:r>
          </w:p>
        </w:tc>
        <w:tc>
          <w:tcPr>
            <w:tcW w:w="177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847 873,00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13,1</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9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105 000 000</w:t>
            </w:r>
          </w:p>
        </w:tc>
        <w:tc>
          <w:tcPr>
            <w:tcW w:w="1772"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191 401 540,45</w:t>
            </w:r>
          </w:p>
        </w:tc>
        <w:tc>
          <w:tcPr>
            <w:tcW w:w="177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87 498 841,37</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45,7</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Havarijní opravy</w:t>
            </w: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1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Revitalizace zahrady zámku Buštěhrad - havarijní stav</w:t>
            </w:r>
          </w:p>
        </w:tc>
        <w:tc>
          <w:tcPr>
            <w:tcW w:w="13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8 000,00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72"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100 000,00</w:t>
            </w:r>
          </w:p>
        </w:tc>
        <w:tc>
          <w:tcPr>
            <w:tcW w:w="177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8 000,00</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8,0</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r>
      <w:tr w:rsidR="005A03A8" w:rsidRPr="00037E2B" w:rsidTr="00970B8A">
        <w:trPr>
          <w:trHeight w:val="30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Kolínská řepařská drážka - dotace</w:t>
            </w:r>
          </w:p>
        </w:tc>
        <w:tc>
          <w:tcPr>
            <w:tcW w:w="13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1 000 000,00</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In-line park Bezděz - sportovně-rekreační areál Vrchbělá - neuznatelné náklady</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150 040,00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150 040,00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Multifunkční turistické centrum - neuznatelné náklady</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150 040,00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150 040,00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5"/>
        </w:trPr>
        <w:tc>
          <w:tcPr>
            <w:tcW w:w="921"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2219</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Kladenská cyklostezka Praha - Hostivice - Kyšice I. etapa - neuznatelné náklady</w:t>
            </w:r>
          </w:p>
        </w:tc>
        <w:tc>
          <w:tcPr>
            <w:tcW w:w="139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137 825,20</w:t>
            </w:r>
          </w:p>
        </w:tc>
        <w:tc>
          <w:tcPr>
            <w:tcW w:w="177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137 577,78</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72"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1 437 905,20</w:t>
            </w:r>
          </w:p>
        </w:tc>
        <w:tc>
          <w:tcPr>
            <w:tcW w:w="177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1 187 657,78</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82,6</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581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1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In-line park Bezděz - sportovně-rekreační areál Vrchbělá</w:t>
            </w:r>
          </w:p>
        </w:tc>
        <w:tc>
          <w:tcPr>
            <w:tcW w:w="139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2 191 270,57</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1 644 326,19</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Multifunkční turistické centrum</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12 702 034,78</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9 921 406,57</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78,1</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Dostavba areálu Muzea lidových staveb v Kouřimi</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828 000,00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828 000,00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Adaptace areálu Jezuitské koleje v Kutné Hoře</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19 842 419,68</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19 689 465,68</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99,2</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Rekonstrukce a nové využití zámku v Roztokách</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2 917 245,96</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2 917 245,96</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Propagace SK prostřednictvím zahraničních veletrhů a propagačních materiálů</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1 081 717,01</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1 081 717,01</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Rekonstrukce a dostavba Reg. muzea v Kolíně</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5 552 776,82</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5 552 776,82</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2219</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Kladenská cyklostezka Praha - Hostivice - Kyšice I. etapa</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8 846 472,88</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8 826 124,28</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99,8</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2219</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Zlepšení podmínek pro cyklodopravu v úseku Zbořený Kostelec a Týnec nad Sázavou</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4 785 290,40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4 785 290,40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255"/>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2219</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Cyklostezka Zeleneč - Lázně Toušeň</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602 464,10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602 464,10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2219</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Cyklostezka Rakovník - Pavlíkov</w:t>
            </w:r>
          </w:p>
        </w:tc>
        <w:tc>
          <w:tcPr>
            <w:tcW w:w="139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7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6 422 547,64</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6 422 547,64</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9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72"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65 772 239,84</w:t>
            </w:r>
          </w:p>
        </w:tc>
        <w:tc>
          <w:tcPr>
            <w:tcW w:w="177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62 271 364,65</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94,7</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39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584"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3635</w:t>
            </w:r>
          </w:p>
        </w:tc>
        <w:tc>
          <w:tcPr>
            <w:tcW w:w="441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Adaptace měst a obcí SK na klimatické změny</w:t>
            </w:r>
          </w:p>
        </w:tc>
        <w:tc>
          <w:tcPr>
            <w:tcW w:w="1440"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1 467 533,90</w:t>
            </w:r>
          </w:p>
        </w:tc>
        <w:tc>
          <w:tcPr>
            <w:tcW w:w="177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3771</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Ozdravná protiradonová opatření, UZ 98035</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1 499 285,00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1 499 285,00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5272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Pomoc v oblasti bydlení fyzickým osobám postiženým povodněmi, UZ 17049</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900 000,00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Zlepšení kvality řízení a rozvoje lidských zdrojů KÚSK</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70 828,21</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48 786,00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68,9</w:t>
            </w:r>
          </w:p>
        </w:tc>
      </w:tr>
      <w:tr w:rsidR="005A03A8" w:rsidRPr="00037E2B" w:rsidTr="00970B8A">
        <w:trPr>
          <w:trHeight w:val="300"/>
        </w:trPr>
        <w:tc>
          <w:tcPr>
            <w:tcW w:w="921"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441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 LZZ č.42 - Strategy4Improvement</w:t>
            </w:r>
          </w:p>
        </w:tc>
        <w:tc>
          <w:tcPr>
            <w:tcW w:w="1440"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2 759 436,60</w:t>
            </w:r>
          </w:p>
        </w:tc>
        <w:tc>
          <w:tcPr>
            <w:tcW w:w="177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2 759 436,60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6402</w:t>
            </w:r>
          </w:p>
        </w:tc>
        <w:tc>
          <w:tcPr>
            <w:tcW w:w="4419"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Vratka dotace MV z minulých období</w:t>
            </w:r>
          </w:p>
        </w:tc>
        <w:tc>
          <w:tcPr>
            <w:tcW w:w="1440"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25"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16 104,53</w:t>
            </w:r>
          </w:p>
        </w:tc>
        <w:tc>
          <w:tcPr>
            <w:tcW w:w="177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16 104,53</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2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1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40"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2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6 713 188,24</w:t>
            </w:r>
          </w:p>
        </w:tc>
        <w:tc>
          <w:tcPr>
            <w:tcW w:w="177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5 223 612,13</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77,8</w:t>
            </w:r>
          </w:p>
        </w:tc>
      </w:tr>
      <w:tr w:rsidR="005A03A8" w:rsidRPr="00037E2B" w:rsidTr="00970B8A">
        <w:trPr>
          <w:trHeight w:val="300"/>
        </w:trPr>
        <w:tc>
          <w:tcPr>
            <w:tcW w:w="92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41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4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2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7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45"/>
        </w:trPr>
        <w:tc>
          <w:tcPr>
            <w:tcW w:w="534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440"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146 500 000</w:t>
            </w:r>
          </w:p>
        </w:tc>
        <w:tc>
          <w:tcPr>
            <w:tcW w:w="172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320 732 851,64</w:t>
            </w:r>
          </w:p>
        </w:tc>
        <w:tc>
          <w:tcPr>
            <w:tcW w:w="177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191 272 393,42</w:t>
            </w:r>
          </w:p>
        </w:tc>
        <w:tc>
          <w:tcPr>
            <w:tcW w:w="70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59,6</w:t>
            </w:r>
          </w:p>
        </w:tc>
      </w:tr>
    </w:tbl>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rPr>
          <w:b/>
          <w:color w:val="FF0000"/>
          <w:sz w:val="28"/>
          <w:szCs w:val="28"/>
          <w:u w:val="single"/>
        </w:rPr>
      </w:pPr>
      <w:bookmarkStart w:id="4" w:name="RANGE!A1:F60"/>
      <w:bookmarkEnd w:id="4"/>
      <w:r w:rsidRPr="00037E2B">
        <w:rPr>
          <w:b/>
          <w:sz w:val="28"/>
          <w:szCs w:val="28"/>
          <w:u w:val="single"/>
        </w:rPr>
        <w:t xml:space="preserve">Kapitola 08 - regionální rozvoj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 xml:space="preserve">Běžné výdaje </w:t>
      </w:r>
    </w:p>
    <w:p w:rsidR="005A03A8" w:rsidRPr="00037E2B" w:rsidRDefault="005A03A8" w:rsidP="005A03A8">
      <w:pPr>
        <w:widowControl/>
        <w:autoSpaceDE/>
        <w:autoSpaceDN/>
        <w:adjustRightInd/>
        <w:jc w:val="both"/>
        <w:outlineLvl w:val="9"/>
        <w:rPr>
          <w:sz w:val="18"/>
          <w:szCs w:val="18"/>
        </w:rPr>
      </w:pPr>
      <w:r w:rsidRPr="00037E2B">
        <w:tab/>
      </w:r>
    </w:p>
    <w:p w:rsidR="005A03A8" w:rsidRPr="00037E2B" w:rsidRDefault="005A03A8" w:rsidP="005A03A8">
      <w:pPr>
        <w:widowControl/>
        <w:autoSpaceDE/>
        <w:autoSpaceDN/>
        <w:adjustRightInd/>
        <w:jc w:val="both"/>
        <w:outlineLvl w:val="9"/>
        <w:rPr>
          <w:b/>
        </w:rPr>
      </w:pPr>
      <w:r w:rsidRPr="00037E2B">
        <w:rPr>
          <w:b/>
        </w:rPr>
        <w:t xml:space="preserve">§ 2510 - Rozvoj produkčního sektoru a podnikání – veletrhy, výstavy </w:t>
      </w:r>
    </w:p>
    <w:p w:rsidR="005A03A8" w:rsidRPr="00037E2B" w:rsidRDefault="005A03A8" w:rsidP="005A03A8">
      <w:pPr>
        <w:widowControl/>
        <w:autoSpaceDE/>
        <w:autoSpaceDN/>
        <w:adjustRightInd/>
        <w:jc w:val="both"/>
        <w:outlineLvl w:val="9"/>
        <w:rPr>
          <w:sz w:val="18"/>
          <w:szCs w:val="18"/>
        </w:rPr>
      </w:pPr>
      <w:r w:rsidRPr="00037E2B">
        <w:t>Finanční prostředky byly použity na pořízení leteckých snímků za účelem dokumentace probíhající revitalizace bývalého vojenského výcvikového prostoru Milovice Mladá ve Středočeském kraji, dále byly prostředky použity na tisk propagačních desek v čínštině a na zajištění účasti Středočeského kraje na veletrhu MIPIM Cannes 2015.</w:t>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outlineLvl w:val="9"/>
        <w:rPr>
          <w:b/>
        </w:rPr>
      </w:pPr>
      <w:r w:rsidRPr="00037E2B">
        <w:rPr>
          <w:b/>
        </w:rPr>
        <w:t xml:space="preserve">§ 2143 - Podpora cestovního ruchu, veletrhy, prezentace na domácích a zahraničních veletrzích </w:t>
      </w:r>
    </w:p>
    <w:p w:rsidR="005A03A8" w:rsidRPr="00037E2B" w:rsidRDefault="005A03A8" w:rsidP="005A03A8">
      <w:pPr>
        <w:widowControl/>
        <w:autoSpaceDE/>
        <w:autoSpaceDN/>
        <w:adjustRightInd/>
        <w:jc w:val="both"/>
        <w:outlineLvl w:val="9"/>
      </w:pPr>
      <w:r w:rsidRPr="00037E2B">
        <w:t xml:space="preserve">Finanční prostředky byly průběžně čerpány v rámci podpory cestovního ruchu ve Středočeském kraji. Jednalo se například o zajištění akce Zlatý erb 2014, Slavnosti Mistra Jana Husa na Krakovci, soutěž základních škol ,,Kuchyně první republiky" - Kutná Hora, Dožínky na Kačině, Svatomartinské hody, soutěž základních škol „Poznávejme Středočeský kraj“ a akce Vesnice roku. Dále bylo hrazeno zajištění účasti a prezentace Středočeského kraje na tuzemských veletrzích cestovního ruchu v Brně (Region Tour 2014), Lysé nad Labem (Regiony ČR) a Praze (For Bike), včetně občerstvení pro návštěvníky stánku a cestovních výdajů vystavovatelů. Financována byla také úprava webového portálu </w:t>
      </w:r>
      <w:hyperlink r:id="rId7" w:history="1">
        <w:r w:rsidRPr="00037E2B">
          <w:rPr>
            <w:color w:val="0000FF"/>
            <w:u w:val="single"/>
          </w:rPr>
          <w:t>www.middleczech.cz</w:t>
        </w:r>
      </w:hyperlink>
      <w:r w:rsidRPr="00037E2B">
        <w:t xml:space="preserve"> a mimořádná účelová dotace na projekt Středočeská desítka 2015.</w:t>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outlineLvl w:val="9"/>
        <w:rPr>
          <w:b/>
        </w:rPr>
      </w:pPr>
      <w:r w:rsidRPr="00037E2B">
        <w:rPr>
          <w:b/>
        </w:rPr>
        <w:t xml:space="preserve">§ 3636 - Správa a údržba územně – analytických podkladů </w:t>
      </w:r>
    </w:p>
    <w:p w:rsidR="005A03A8" w:rsidRPr="00037E2B" w:rsidRDefault="005A03A8" w:rsidP="005A03A8">
      <w:pPr>
        <w:widowControl/>
        <w:tabs>
          <w:tab w:val="num" w:pos="180"/>
        </w:tabs>
        <w:autoSpaceDE/>
        <w:autoSpaceDN/>
        <w:adjustRightInd/>
        <w:jc w:val="both"/>
        <w:outlineLvl w:val="9"/>
        <w:rPr>
          <w:sz w:val="18"/>
          <w:szCs w:val="18"/>
        </w:rPr>
      </w:pPr>
      <w:r w:rsidRPr="00037E2B">
        <w:t xml:space="preserve">Finanční prostředky byly použity na vyhodnocení vlivů na udržitelnost rozvoje území pro aktualizaci Zásad územního rozvoje Středočeského kraje a dále na odborné činnosti související s agendou územně analytických podkladů. </w:t>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outlineLvl w:val="9"/>
        <w:rPr>
          <w:b/>
        </w:rPr>
      </w:pPr>
      <w:r w:rsidRPr="00037E2B">
        <w:rPr>
          <w:b/>
        </w:rPr>
        <w:t>§ 2143 - Spoluúčast na projektech, udržitelnost projektů, evidence projektů, rozvoj</w:t>
      </w:r>
    </w:p>
    <w:p w:rsidR="005A03A8" w:rsidRPr="00037E2B" w:rsidRDefault="005A03A8" w:rsidP="005A03A8">
      <w:pPr>
        <w:widowControl/>
        <w:autoSpaceDE/>
        <w:autoSpaceDN/>
        <w:adjustRightInd/>
        <w:jc w:val="both"/>
        <w:outlineLvl w:val="9"/>
      </w:pPr>
      <w:r w:rsidRPr="00037E2B">
        <w:t>Finanční prostředky byly čerpány na zpracování žádosti o dotaci Cyklostezka Králův Dvůr-Zdice, vydání časopisu Kaleidoskop 2014, dále byly hrazeny činnosti vykonávané na základě mandátní smlouvy, jejímž účelem bylo provádění dotazníkového šetření mezi subjekty inovační infrastruktury a inovačního podnikání na území Středočeského kraje. Financovány byly i náklady spojené se zpracováním žádosti o dotaci k projektu „Cyklostezka vozíčkářům přátelská, trasa Trhový Štěpánov - Rehabilitační ústav Kladruby – Tehov, dopracování vícetisků dokumentace Cyklostezky Zeleneč-Lázně Toušeň, sekání, likvidace vegetace a údržba křovin v prostoru rekreačního areálu Vrchbělá,  pohoštění v rámci slavnostního otevření Kladenské cyklostezky, vyznačení a optimalizace cyklistické trasy č. 17 Greenway Jizera. Byl také hrazen dendrologický průzkum v lokalitě Trhový Štěpánov pro realizaci projektu "Cyklostezka vozíčkářům přátelská" a prodloužení vyjádření správců sítí k projektu Cyklostezka Zeleneč - Lázně Toušeň.</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Strategické dokumenty Středočeského kraje</w:t>
      </w:r>
    </w:p>
    <w:p w:rsidR="005A03A8" w:rsidRPr="00037E2B" w:rsidRDefault="005A03A8" w:rsidP="005A03A8">
      <w:pPr>
        <w:widowControl/>
        <w:autoSpaceDE/>
        <w:autoSpaceDN/>
        <w:adjustRightInd/>
        <w:jc w:val="both"/>
        <w:outlineLvl w:val="9"/>
      </w:pPr>
      <w:r w:rsidRPr="00037E2B">
        <w:t xml:space="preserve">Finanční prostředky byly použity na aktualizaci Programu rozvoje územního obvodu Středočeského kraje na období 2014-2020, což je podmínka ze Zákona o podpoře regionálního rozvoje 248/2000 Sb. Dále byl aktualizován Program rozvoje cestovního ruchu ve Středočeském kraji a pořízena Regionální inovační strategie Středočeského kraje. </w:t>
      </w:r>
    </w:p>
    <w:p w:rsidR="005A03A8" w:rsidRPr="00037E2B"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6172 - Vlastní správní činnost – odbor REG</w:t>
      </w:r>
    </w:p>
    <w:p w:rsidR="005A03A8" w:rsidRPr="00037E2B" w:rsidRDefault="005A03A8" w:rsidP="005A03A8">
      <w:pPr>
        <w:widowControl/>
        <w:autoSpaceDE/>
        <w:autoSpaceDN/>
        <w:adjustRightInd/>
        <w:jc w:val="both"/>
        <w:outlineLvl w:val="9"/>
      </w:pPr>
      <w:r w:rsidRPr="00037E2B">
        <w:t>Finanční prostředky byly na tuto položku převedeny v rámci běžných výdajů kapitoly k úhradě služeb externího auditora za zpracování zprávy o ověření účetních položek vedených na rozvahovém účtu 019 pro účely kontroly hospodaření ÚSC.</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6172 - Činnost Regionální rady Střední Čechy</w:t>
      </w:r>
    </w:p>
    <w:p w:rsidR="005A03A8" w:rsidRPr="00037E2B" w:rsidRDefault="005A03A8" w:rsidP="005A03A8">
      <w:pPr>
        <w:widowControl/>
        <w:autoSpaceDE/>
        <w:autoSpaceDN/>
        <w:adjustRightInd/>
        <w:jc w:val="both"/>
        <w:outlineLvl w:val="9"/>
      </w:pPr>
      <w:r w:rsidRPr="00037E2B">
        <w:t xml:space="preserve">Prostředky byly vyplaceny na základě smlouvy o dotaci na pokrytí neinvestičních a investičních výdajů spojených s činností Regionální rady regionu soudružnosti Střední Čechy.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6172 - OPLZZ  Strategy4Improvement – úhrada sankce</w:t>
      </w:r>
    </w:p>
    <w:p w:rsidR="005A03A8" w:rsidRPr="00037E2B" w:rsidRDefault="005A03A8" w:rsidP="005A03A8">
      <w:pPr>
        <w:widowControl/>
        <w:autoSpaceDE/>
        <w:autoSpaceDN/>
        <w:adjustRightInd/>
        <w:jc w:val="both"/>
        <w:outlineLvl w:val="9"/>
      </w:pPr>
      <w:r w:rsidRPr="00037E2B">
        <w:t>Finanční prostředky byly použity na úhradu odvodu za porušení rozpočtové kázně dle Platebního výměru č. 174768/2014 Finančnímu úřadu pro Hlavní město Prahu.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6172 - Rozvoj eGovernmentu ve Středočeském kraji – provozní náklady</w:t>
      </w:r>
    </w:p>
    <w:p w:rsidR="005A03A8" w:rsidRPr="00037E2B" w:rsidRDefault="005A03A8" w:rsidP="005A03A8">
      <w:pPr>
        <w:widowControl/>
        <w:autoSpaceDE/>
        <w:autoSpaceDN/>
        <w:adjustRightInd/>
        <w:jc w:val="both"/>
        <w:outlineLvl w:val="9"/>
      </w:pPr>
      <w:r w:rsidRPr="00037E2B">
        <w:t>Finanční prostředky byly čerpány na provozní náklady v rámci výše uvedeného projektu.</w:t>
      </w:r>
    </w:p>
    <w:p w:rsidR="005A03A8" w:rsidRPr="00037E2B" w:rsidRDefault="005A03A8" w:rsidP="005A03A8">
      <w:pPr>
        <w:widowControl/>
        <w:autoSpaceDE/>
        <w:autoSpaceDN/>
        <w:adjustRightInd/>
        <w:jc w:val="both"/>
        <w:outlineLvl w:val="9"/>
      </w:pPr>
      <w:r w:rsidRPr="00037E2B">
        <w:t>Od března 2014 je administrace projektu převedena spolu s finančními prostředky na kapitolu 03 - informatika.</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6172 - Strategy4Improvement – porušení rozpočtové kázně</w:t>
      </w:r>
    </w:p>
    <w:p w:rsidR="005A03A8" w:rsidRPr="00037E2B" w:rsidRDefault="005A03A8" w:rsidP="005A03A8">
      <w:pPr>
        <w:widowControl/>
        <w:autoSpaceDE/>
        <w:autoSpaceDN/>
        <w:adjustRightInd/>
        <w:jc w:val="both"/>
        <w:outlineLvl w:val="9"/>
      </w:pPr>
      <w:r w:rsidRPr="00037E2B">
        <w:t>Finanční prostředky byly do upraveného rozpočtu převedeny na základě rozdělení přebytku hospodaření z roku 2013 dle schváleného usn.č. 012-11/2014/ZK ze dne 28.4.2014 a byly použity na úhradu odvodu za porušení rozpočtové kázně dle Platebního výměru č. 2181565/2014 a penále dle rozhodnutí č.j. 29925/14/5000-10470-202129.</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Fondy</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3636 - Středočeský Fond rozvoje obcí a měst</w:t>
      </w:r>
    </w:p>
    <w:p w:rsidR="005A03A8" w:rsidRPr="00037E2B" w:rsidRDefault="005A03A8" w:rsidP="005A03A8">
      <w:pPr>
        <w:widowControl/>
        <w:autoSpaceDE/>
        <w:autoSpaceDN/>
        <w:adjustRightInd/>
        <w:jc w:val="both"/>
        <w:outlineLvl w:val="9"/>
      </w:pPr>
      <w:r w:rsidRPr="00037E2B">
        <w:t xml:space="preserve">Upravený rozpočet Fondu byl navýšen na základě rozdělení přebytku hospodaření z roku 2013 dle schváleného usnesení č. 012-11/2014/ZK ze dne 28.4.2014 zapojením nedočerpaných prostředků z roku 2013. </w:t>
      </w:r>
    </w:p>
    <w:p w:rsidR="005A03A8" w:rsidRPr="00037E2B" w:rsidRDefault="005A03A8" w:rsidP="005A03A8">
      <w:pPr>
        <w:widowControl/>
        <w:autoSpaceDE/>
        <w:autoSpaceDN/>
        <w:adjustRightInd/>
        <w:jc w:val="both"/>
        <w:outlineLvl w:val="9"/>
      </w:pPr>
      <w:r w:rsidRPr="00037E2B">
        <w:t>V roce 2014 byly čerpány nevyplacené prostředky Fondu z roku 2012 a 2011, na základě uzavřených smluv s příjemci dotací, které schválilo Zastupitelstvo Středočeského kraje svým usnesením č. 64-21/2012/ZK ze dne 19. 3. 2012. a usnesením č. 44-16/2011/ZK ze dne 6. 6. 2011. Dotace byly propláceny na obnovu a modernizaci obecního majetku v různých oblastech podpory (školy, obecní úřady, školky, komunikace, osvětlení, apod.). Jedná se o investiční a neinvestiční dotace v rozmezí 50 000 Kč až 10 000 000 Kč. Dále byly částečně proplaceny prostředky schválené k čerpání v roce 2014 usnesením Zastupitelstva č. 007-11/2014/ZK ze dne 28.4.2014.</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Středočeský Fond cestovního ruchu</w:t>
      </w:r>
    </w:p>
    <w:p w:rsidR="005A03A8" w:rsidRPr="00037E2B" w:rsidRDefault="005A03A8" w:rsidP="005A03A8">
      <w:pPr>
        <w:widowControl/>
        <w:autoSpaceDE/>
        <w:autoSpaceDN/>
        <w:adjustRightInd/>
        <w:jc w:val="both"/>
        <w:outlineLvl w:val="9"/>
      </w:pPr>
      <w:r w:rsidRPr="00037E2B">
        <w:t>Zřízení Středočeského Fondu cestovního ruchu schválilo Zastupitelstvo Středočeského kraje usnesením č. 74-8//2013/ZK ze dne 23. 9. 2013. Dotace pro rok 2014 byly schváleny usnesením Zastupitelstva č. 007-11/2014/ZK ze dne 28.4.2014 a byly postupně vypláceny konečným příjemcům.</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2143 - Středočeský Fond podpory malého a středního podnikání</w:t>
      </w:r>
    </w:p>
    <w:p w:rsidR="005A03A8" w:rsidRPr="00037E2B" w:rsidRDefault="005A03A8" w:rsidP="005A03A8">
      <w:pPr>
        <w:widowControl/>
        <w:autoSpaceDE/>
        <w:autoSpaceDN/>
        <w:adjustRightInd/>
        <w:jc w:val="both"/>
        <w:outlineLvl w:val="9"/>
      </w:pPr>
      <w:r w:rsidRPr="00037E2B">
        <w:t>Zřízení Středočeského Fondu cestovního ruchu schválilo Zastupitelstvo Středočeského kraje usnesením č. 74-8/2013/ZK ze dne 23. 9. 2013. Dotace pro rok 2014 byly schváleny usnesením Zastupitelstva č. 007-11/2014/ZK ze dne 28.4.2014 a byly postupně vypláceny konečným příjemcům.</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Středočeský Fond cestovního ruchu a podpory podnikání 2011 a 2012</w:t>
      </w:r>
    </w:p>
    <w:p w:rsidR="005A03A8" w:rsidRPr="00037E2B" w:rsidRDefault="005A03A8" w:rsidP="005A03A8">
      <w:pPr>
        <w:widowControl/>
        <w:autoSpaceDE/>
        <w:autoSpaceDN/>
        <w:adjustRightInd/>
        <w:jc w:val="both"/>
        <w:outlineLvl w:val="9"/>
        <w:rPr>
          <w:b/>
        </w:rPr>
      </w:pPr>
      <w:r w:rsidRPr="00037E2B">
        <w:t xml:space="preserve">Finanční prostředky byly do upraveného rozpočtu Fondu převedeny na základě rozdělení přebytku hospodaření z roku 2013 dle schváleného usnesení č. 012-11/2014/ZK ze dne 28.4.2014. Jednalo se o nevyčerpané prostředky Fondu z roku 2012 a 2011, které schválilo Zastupitelstvo Středočeského kraje svým Usnesením č. 64-21/2012/ZK ze dne 19.3.2012 a usnesením č. 44-16/2011/ZK ze dne 6. 6. 2011. Prostředky byly postupně čerpány na základě uzavřených smluv s příjemci dotací v oblasti cestovního ruchu a podpory podnikání v rozmezí 32 000 Kč – 300 000 Kč.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Havarijní opravy</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2143 - Revitalizace zahrady zámku Buštěhrad – havarijní stav</w:t>
      </w:r>
    </w:p>
    <w:p w:rsidR="005A03A8" w:rsidRPr="00037E2B" w:rsidRDefault="005A03A8" w:rsidP="005A03A8">
      <w:pPr>
        <w:widowControl/>
        <w:autoSpaceDE/>
        <w:autoSpaceDN/>
        <w:adjustRightInd/>
        <w:jc w:val="both"/>
        <w:outlineLvl w:val="9"/>
      </w:pPr>
      <w:r w:rsidRPr="00037E2B">
        <w:t xml:space="preserve">Upravený rozpočet byl navýšen z prostředků na havarijní opravy na základě usnesení: 032-11/2014/RK ze dne 24.3.2014. Částka byla použita na vypracování projektové dokumentace na odvod dešťové vody v zahradě zámku Buštěhrad. </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Kapitálové výdaje</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2143 - Kolínská řepařská drážka - dotace</w:t>
      </w:r>
    </w:p>
    <w:p w:rsidR="005A03A8" w:rsidRPr="00037E2B" w:rsidRDefault="005A03A8" w:rsidP="005A03A8">
      <w:pPr>
        <w:widowControl/>
        <w:autoSpaceDE/>
        <w:autoSpaceDN/>
        <w:adjustRightInd/>
        <w:jc w:val="both"/>
        <w:outlineLvl w:val="9"/>
      </w:pPr>
      <w:r w:rsidRPr="00037E2B">
        <w:t>Mimořádná účelová dotace byla poskytnuta společnosti Klub pro obnovu Kolínské řepařské drážky, o.s. na dostavbu Kolínské řepařské drážky dle usnesení č. 076-24/2014/RK ze dne   11. 8. 2014 a usnesení č. 057-12/2014/ZK ze dne 23.6.2014 a 27.6.2014.</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outlineLvl w:val="9"/>
        <w:rPr>
          <w:b/>
        </w:rPr>
      </w:pPr>
      <w:r w:rsidRPr="00037E2B">
        <w:rPr>
          <w:b/>
        </w:rPr>
        <w:t>§ 2143 - In-line park Bezděz - sportovně rekreační areál Vrchbělá - neuznatelné náklady</w:t>
      </w:r>
    </w:p>
    <w:p w:rsidR="005A03A8" w:rsidRPr="00037E2B" w:rsidRDefault="005A03A8" w:rsidP="005A03A8">
      <w:pPr>
        <w:widowControl/>
        <w:autoSpaceDE/>
        <w:autoSpaceDN/>
        <w:adjustRightInd/>
        <w:jc w:val="both"/>
        <w:outlineLvl w:val="9"/>
      </w:pPr>
      <w:r w:rsidRPr="00037E2B">
        <w:t>Finanční prostředky byly vyplaceny za činnosti na základě mandátní smlouvy, které se týkaly koordinace projektu In-line park Bezděz – sportovně rekreační areál Vrchbělá.</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Multifunkční turistické centrum - neuznatelné náklady</w:t>
      </w:r>
    </w:p>
    <w:p w:rsidR="005A03A8" w:rsidRPr="00037E2B" w:rsidRDefault="005A03A8" w:rsidP="005A03A8">
      <w:pPr>
        <w:widowControl/>
        <w:autoSpaceDE/>
        <w:autoSpaceDN/>
        <w:adjustRightInd/>
        <w:jc w:val="both"/>
        <w:outlineLvl w:val="9"/>
      </w:pPr>
      <w:r w:rsidRPr="00037E2B">
        <w:t xml:space="preserve">Finanční prostředky byly vyplaceny za činnosti na základě mandátní smlouvy, které se týkaly koordinace projektu Multifunkční turistické centrum.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outlineLvl w:val="9"/>
        <w:rPr>
          <w:b/>
        </w:rPr>
      </w:pPr>
      <w:r w:rsidRPr="00037E2B">
        <w:rPr>
          <w:b/>
        </w:rPr>
        <w:t>§ 2219 - Kladenská cyklostezka Praha – Hostivice - Kyšice I. etapa - neuznatelné náklady</w:t>
      </w:r>
    </w:p>
    <w:p w:rsidR="005A03A8" w:rsidRPr="00037E2B" w:rsidRDefault="005A03A8" w:rsidP="005A03A8">
      <w:pPr>
        <w:widowControl/>
        <w:autoSpaceDE/>
        <w:autoSpaceDN/>
        <w:adjustRightInd/>
        <w:jc w:val="both"/>
        <w:outlineLvl w:val="9"/>
      </w:pPr>
      <w:r w:rsidRPr="00037E2B">
        <w:t>Finanční prostředky byly použity na úhradu neuznatelných nákladů projektu. Jednalo se o náklady spojené se slavnostním zahájením provozu cyklostezky, s autorským dozorem, administrací projektu, nájemní smlouvou s ŘSD ČR a majetkoprávním vypořádáním dotčených pozemků.</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Předfinancování a kofinancování projektů EU</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2143 - In-line park Bezděz – sportovně – rekreační areál Vrchbělá</w:t>
      </w:r>
    </w:p>
    <w:p w:rsidR="005A03A8" w:rsidRPr="00037E2B" w:rsidRDefault="005A03A8" w:rsidP="005A03A8">
      <w:pPr>
        <w:widowControl/>
        <w:autoSpaceDE/>
        <w:autoSpaceDN/>
        <w:adjustRightInd/>
        <w:jc w:val="both"/>
        <w:outlineLvl w:val="9"/>
      </w:pPr>
      <w:r w:rsidRPr="00037E2B">
        <w:t>Finanční prostředky byly čerpány na stavební práce v areálu Vrchbělá,  na výstavbu in-line drah, parkoviště, kanalizace. Upravený rozpočet projektu byl navýšen z prostředků na předfinancování a kofinancování projektů EU.</w:t>
      </w:r>
    </w:p>
    <w:p w:rsidR="005A03A8" w:rsidRPr="00037E2B"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Multifunkční turistické centrum</w:t>
      </w:r>
    </w:p>
    <w:p w:rsidR="005A03A8" w:rsidRPr="00037E2B" w:rsidRDefault="005A03A8" w:rsidP="005A03A8">
      <w:pPr>
        <w:widowControl/>
        <w:autoSpaceDE/>
        <w:autoSpaceDN/>
        <w:adjustRightInd/>
        <w:jc w:val="both"/>
        <w:outlineLvl w:val="9"/>
      </w:pPr>
      <w:r w:rsidRPr="00037E2B">
        <w:t>Finanční prostředky byly čerpány na stavební práce na centrálním objektu, kempu, zázemí dětské zoo v lokalitě Vrchbělá. Upravený rozpočet projektu byl navýšen z prostředků na předfinancování a kofinancování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Dostavba areálu Muzea lidových staveb v Kouřimi</w:t>
      </w:r>
    </w:p>
    <w:p w:rsidR="005A03A8" w:rsidRPr="00037E2B" w:rsidRDefault="005A03A8" w:rsidP="005A03A8">
      <w:pPr>
        <w:widowControl/>
        <w:autoSpaceDE/>
        <w:autoSpaceDN/>
        <w:adjustRightInd/>
        <w:jc w:val="both"/>
        <w:outlineLvl w:val="9"/>
      </w:pPr>
      <w:r w:rsidRPr="00037E2B">
        <w:t>Finanční prostředky byly čerpány na vypracování dokumentace pro provedení stavby. Upravený rozpočet projektu byl navýšen z prostředků na kofinancování projektů.</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Adaptace areálu Jezuitské koleje v Kutné Hoře</w:t>
      </w:r>
    </w:p>
    <w:p w:rsidR="005A03A8" w:rsidRPr="00037E2B" w:rsidRDefault="005A03A8" w:rsidP="005A03A8">
      <w:pPr>
        <w:widowControl/>
        <w:autoSpaceDE/>
        <w:autoSpaceDN/>
        <w:adjustRightInd/>
        <w:jc w:val="both"/>
        <w:outlineLvl w:val="9"/>
      </w:pPr>
      <w:r w:rsidRPr="00037E2B">
        <w:t>Finanční prostředky byly čerpány na dodávku a instalaci interiérů do zrekonstruovaných prostor v areálu Jezuitské koleje v Kutné Hoře a dále na výrobu a instalaci 2 ks informačních tabulek.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2143 - Rekonstrukce a nové využití zámku v Roztokách</w:t>
      </w:r>
    </w:p>
    <w:p w:rsidR="005A03A8" w:rsidRPr="00037E2B" w:rsidRDefault="005A03A8" w:rsidP="005A03A8">
      <w:pPr>
        <w:widowControl/>
        <w:autoSpaceDE/>
        <w:autoSpaceDN/>
        <w:adjustRightInd/>
        <w:jc w:val="both"/>
        <w:outlineLvl w:val="9"/>
      </w:pPr>
      <w:r w:rsidRPr="00037E2B">
        <w:t>V roce 2014 byly uskutečněny dodávky interiérů do nově zrekonstruovaných prostor. Jednalo se o dodávku repliky kachlových kamen, výmalbu interiérů, dodávku vitrín a fundusů pod sochy, a vybavení infocentra. Vnější prostory zámku byly vybaveny stojany na kola.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outlineLvl w:val="9"/>
        <w:rPr>
          <w:b/>
        </w:rPr>
      </w:pPr>
      <w:r w:rsidRPr="00037E2B">
        <w:rPr>
          <w:b/>
        </w:rPr>
        <w:t xml:space="preserve">§ 2143 - Propagace Středočeského kraje prostřednictvím zahraničních veletrhů a propagačních materiálů </w:t>
      </w:r>
    </w:p>
    <w:p w:rsidR="005A03A8" w:rsidRPr="00037E2B" w:rsidRDefault="005A03A8" w:rsidP="005A03A8">
      <w:pPr>
        <w:widowControl/>
        <w:autoSpaceDE/>
        <w:autoSpaceDN/>
        <w:adjustRightInd/>
        <w:jc w:val="both"/>
        <w:outlineLvl w:val="9"/>
      </w:pPr>
      <w:r w:rsidRPr="00037E2B">
        <w:t>Finanční prostředky byly použity na propagaci Středočeského Kraje prostřednictvím zahraničních veletrhů a na zhotovení propagačních materiálů (grafický design a tisk nových tematických brožur SK).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 2143 - Rekonstrukce a dostavba Regionálního muzea v Kolíně</w:t>
      </w:r>
    </w:p>
    <w:p w:rsidR="005A03A8" w:rsidRPr="00037E2B" w:rsidRDefault="005A03A8" w:rsidP="005A03A8">
      <w:pPr>
        <w:widowControl/>
        <w:autoSpaceDE/>
        <w:autoSpaceDN/>
        <w:adjustRightInd/>
        <w:jc w:val="both"/>
        <w:outlineLvl w:val="9"/>
      </w:pPr>
      <w:r w:rsidRPr="00037E2B">
        <w:t>Finanční prostředky byly čerpány na vypracování dokumentace pro provedení stavby. Dále na úhradu faktur za stavební práce, autorský dozor a technický dozor investora. Upravený rozpočet projektu byl navýšen z prostředků na předfinancování a kofinancování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2219 - Kladenská cyklostezka Praha  - Hostivice – Kyšice I. etapa</w:t>
      </w:r>
    </w:p>
    <w:p w:rsidR="005A03A8" w:rsidRPr="00037E2B" w:rsidRDefault="005A03A8" w:rsidP="005A03A8">
      <w:pPr>
        <w:widowControl/>
        <w:autoSpaceDE/>
        <w:autoSpaceDN/>
        <w:adjustRightInd/>
        <w:jc w:val="both"/>
        <w:outlineLvl w:val="9"/>
      </w:pPr>
      <w:r w:rsidRPr="00037E2B">
        <w:t xml:space="preserve">Finanční prostředky byly čerpány na úhradu faktur za stavební práce a činnost technického dozoru investora. Upravený rozpočet projektu byl navýšen z prostředků na kofinancování a předfinancování projektů EU.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rPr>
      </w:pPr>
      <w:r w:rsidRPr="00037E2B">
        <w:rPr>
          <w:b/>
        </w:rPr>
        <w:t>§ 2219 - Zlepšení podmínek pro cyklodopravu v úseku Zbořený Kostelec a Týnec nad Sázavou</w:t>
      </w:r>
    </w:p>
    <w:p w:rsidR="005A03A8" w:rsidRPr="00037E2B" w:rsidRDefault="005A03A8" w:rsidP="005A03A8">
      <w:pPr>
        <w:widowControl/>
        <w:autoSpaceDE/>
        <w:autoSpaceDN/>
        <w:adjustRightInd/>
        <w:jc w:val="both"/>
        <w:outlineLvl w:val="9"/>
      </w:pPr>
      <w:r w:rsidRPr="00037E2B">
        <w:t>Finanční prostředky byly použity na úhradu faktur za stavební práce na cyklostezce, technický dozor investora a BOZP (bezpečnost a ochranu zdraví při práci).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2219 - Cyklostezka Zeleneč – Lázně Toušeň</w:t>
      </w:r>
    </w:p>
    <w:p w:rsidR="005A03A8" w:rsidRPr="00037E2B" w:rsidRDefault="005A03A8" w:rsidP="005A03A8">
      <w:pPr>
        <w:widowControl/>
        <w:autoSpaceDE/>
        <w:autoSpaceDN/>
        <w:adjustRightInd/>
        <w:jc w:val="both"/>
        <w:outlineLvl w:val="9"/>
      </w:pPr>
      <w:r w:rsidRPr="00037E2B">
        <w:t>Finanční prostředky byly použity na úhradu faktur za stavební práce a technický dozor investora.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2219 - Cyklostezka Rakovník- Pavlíkov</w:t>
      </w:r>
    </w:p>
    <w:p w:rsidR="005A03A8" w:rsidRPr="00037E2B" w:rsidRDefault="005A03A8" w:rsidP="005A03A8">
      <w:pPr>
        <w:widowControl/>
        <w:autoSpaceDE/>
        <w:autoSpaceDN/>
        <w:adjustRightInd/>
        <w:jc w:val="both"/>
        <w:outlineLvl w:val="9"/>
      </w:pPr>
      <w:r w:rsidRPr="00037E2B">
        <w:t>Finanční prostředky byly čerpány na úhradu faktur za zpracování projektové dokumentace pro provedení stavby a dále za provedené stavební práce. Upravený rozpočet projektu byl navýšen z prostředků na kofinancování a předfinancování projektů EU.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Dotace ze státního rozpočtu a ostatních veřejných rozpočtů</w:t>
      </w:r>
    </w:p>
    <w:p w:rsidR="005A03A8" w:rsidRPr="00037E2B" w:rsidRDefault="005A03A8" w:rsidP="005A03A8">
      <w:pPr>
        <w:widowControl/>
        <w:autoSpaceDE/>
        <w:autoSpaceDN/>
        <w:adjustRightInd/>
        <w:jc w:val="both"/>
        <w:outlineLvl w:val="9"/>
        <w:rPr>
          <w:b/>
          <w:sz w:val="28"/>
          <w:szCs w:val="28"/>
        </w:rPr>
      </w:pPr>
    </w:p>
    <w:p w:rsidR="005A03A8" w:rsidRPr="00037E2B" w:rsidRDefault="005A03A8" w:rsidP="005A03A8">
      <w:pPr>
        <w:widowControl/>
        <w:autoSpaceDE/>
        <w:autoSpaceDN/>
        <w:adjustRightInd/>
        <w:jc w:val="both"/>
        <w:outlineLvl w:val="9"/>
        <w:rPr>
          <w:b/>
        </w:rPr>
      </w:pPr>
      <w:r w:rsidRPr="00037E2B">
        <w:rPr>
          <w:b/>
        </w:rPr>
        <w:t>§ 3635 - Adaptace měst a obcí Středočeského kraje na klimatické změny</w:t>
      </w:r>
    </w:p>
    <w:p w:rsidR="005A03A8" w:rsidRPr="00037E2B" w:rsidRDefault="005A03A8" w:rsidP="005A03A8">
      <w:pPr>
        <w:widowControl/>
        <w:autoSpaceDE/>
        <w:autoSpaceDN/>
        <w:adjustRightInd/>
        <w:jc w:val="both"/>
        <w:outlineLvl w:val="9"/>
      </w:pPr>
      <w:r w:rsidRPr="00037E2B">
        <w:t>Jedná se o finanční prostředky, které budou použity na pokračování projektu LABEL ve formě nového projektu „Adaptace měst a obcí Středočeského kraje na klimatické změny“, jehož bude Středočeský kraj opět projektovým partnerem. Projektová žádost je ve fázi přípravy, neboť výzva z OPCentralEurope (priorita3.1) byla vyhlášena na podzim r. 2014 a vedoucí partner projektu připravuje projektovou žádost. Čerpání prostředků se předpokládá v roce 2015.</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3771 - Ozdravná protiradonová opatření, UZ 98035</w:t>
      </w:r>
    </w:p>
    <w:p w:rsidR="005A03A8" w:rsidRPr="00037E2B" w:rsidRDefault="005A03A8" w:rsidP="005A03A8">
      <w:pPr>
        <w:widowControl/>
        <w:autoSpaceDE/>
        <w:autoSpaceDN/>
        <w:adjustRightInd/>
        <w:jc w:val="both"/>
        <w:outlineLvl w:val="9"/>
      </w:pPr>
      <w:r w:rsidRPr="00037E2B">
        <w:t>Finanční prostředky byly použity na úhradu faktury za provedení opatření pro snížení objemové aktivity radonu ve veřejném vodovodu Domova Seniorů Vojkov. Finanční prostředky byly uhrazeny po zapojení dotace Ministerstva financí ČR do rozpočtu kapitoly 08 usnesením č. 069-18/2014/RK ze dne 2.6.2014.</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5272 - Pomoc v oblasti bydlení fyzickým osobám postiženými povodněmi, UZ 17049</w:t>
      </w:r>
    </w:p>
    <w:p w:rsidR="005A03A8" w:rsidRPr="00037E2B" w:rsidRDefault="005A03A8" w:rsidP="005A03A8">
      <w:pPr>
        <w:widowControl/>
        <w:autoSpaceDE/>
        <w:autoSpaceDN/>
        <w:adjustRightInd/>
        <w:jc w:val="both"/>
        <w:outlineLvl w:val="9"/>
      </w:pPr>
      <w:r w:rsidRPr="00037E2B">
        <w:t xml:space="preserve">Finanční prostředky Středočeský kraj obdržel od Ministerstva pro místní rozvoj ČR jako neinvestiční účelovou dotaci, která byla následně poskytnuta na základě Nařízení vlády č. 394/2002 Sb., o poskytnutí finanční pomoci v oblasti bydlení fyzickým osobám postiženým povodněmi.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6172 - Zlepšení kvality řízení a rozvoje lidských zdrojů KÚSK</w:t>
      </w:r>
    </w:p>
    <w:p w:rsidR="005A03A8" w:rsidRPr="00037E2B" w:rsidRDefault="005A03A8" w:rsidP="005A03A8">
      <w:pPr>
        <w:widowControl/>
        <w:autoSpaceDE/>
        <w:autoSpaceDN/>
        <w:adjustRightInd/>
        <w:jc w:val="both"/>
        <w:outlineLvl w:val="9"/>
        <w:rPr>
          <w:b/>
        </w:rPr>
      </w:pPr>
      <w:r w:rsidRPr="00037E2B">
        <w:t>Finanční prostředky byly do upraveného rozpočtu projektu převedeny na základě schváleného usnesení č. 013-05/2014/RK ze dne 3.2.2014. Projekt byl realizován v rámci Operačního programu Lidské zdroje a zaměstnanost a jeho účelem bylo zavedení moderních metod řízení lidských zdrojů nastavením konkrétních analytických metod, přístupů a systémů vzdělávání v nadefinovaných oblastech, prostřednictvím klíčových aktivit (strategie řízení a rozvoje lidských zdrojů na Středočeském kraji, mentoring, koučink, systemizace pracovních míst a hodnocení zaměstnanců, nastavení firemní kultury jako nástroje motivace). Ukončení a závěrečné vyúčtování projektu bude provedeno v roce 2015.</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6172 - OP LZZ č. 42 – Strategy4Improvement</w:t>
      </w:r>
    </w:p>
    <w:p w:rsidR="005A03A8" w:rsidRPr="00037E2B" w:rsidRDefault="005A03A8" w:rsidP="005A03A8">
      <w:pPr>
        <w:widowControl/>
        <w:autoSpaceDE/>
        <w:autoSpaceDN/>
        <w:adjustRightInd/>
        <w:jc w:val="both"/>
        <w:outlineLvl w:val="9"/>
      </w:pPr>
      <w:r w:rsidRPr="00037E2B">
        <w:t>Finanční prostředky byly do upraveného rozpočtu projektu převedeny na základě rozdělení přebytku hospodaření z roku 2013 dle schváleného usnesení č. 012-11/2014/ZK ze dne 28.4.2014. Projekt byl spolufinancován z  Operačního programu lidské zdroje a zaměstnanost (OP LZZ). Předmětem projektu bylo zavedení procesního a projektového řízení s využitím metodiky BalancedScorecard (BSC) a s podporou IT nástrojů. Nedílnou součástí bylo také zpracování vybraných sektorových analýz, které popisují aktuální stav Středočeského kraje. Projekt byl v roce 2014 vypořádán.</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6402 - Vratka dotace Ministerstva vnitra z minulých období</w:t>
      </w:r>
    </w:p>
    <w:p w:rsidR="005A03A8" w:rsidRPr="00037E2B" w:rsidRDefault="005A03A8" w:rsidP="005A03A8">
      <w:pPr>
        <w:widowControl/>
        <w:autoSpaceDE/>
        <w:autoSpaceDN/>
        <w:adjustRightInd/>
        <w:outlineLvl w:val="9"/>
      </w:pPr>
      <w:r w:rsidRPr="00037E2B">
        <w:t xml:space="preserve">Jedná se o příjem vratky průtokové dotace Městem Benešov v rámci projektu OPLZZ </w:t>
      </w:r>
    </w:p>
    <w:p w:rsidR="005A03A8" w:rsidRPr="00037E2B" w:rsidRDefault="005A03A8" w:rsidP="005A03A8">
      <w:pPr>
        <w:widowControl/>
        <w:autoSpaceDE/>
        <w:autoSpaceDN/>
        <w:adjustRightInd/>
        <w:outlineLvl w:val="9"/>
      </w:pPr>
      <w:r w:rsidRPr="00037E2B">
        <w:t>č.: CZ 1.04/4.1.01/69.00058  pro Ministerstvo vnitra.</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200"/>
        <w:tblW w:w="11071" w:type="dxa"/>
        <w:tblCellMar>
          <w:left w:w="70" w:type="dxa"/>
          <w:right w:w="70" w:type="dxa"/>
        </w:tblCellMar>
        <w:tblLook w:val="04A0" w:firstRow="1" w:lastRow="0" w:firstColumn="1" w:lastColumn="0" w:noHBand="0" w:noVBand="1"/>
      </w:tblPr>
      <w:tblGrid>
        <w:gridCol w:w="885"/>
        <w:gridCol w:w="4430"/>
        <w:gridCol w:w="1559"/>
        <w:gridCol w:w="1701"/>
        <w:gridCol w:w="1796"/>
        <w:gridCol w:w="700"/>
      </w:tblGrid>
      <w:tr w:rsidR="005A03A8" w:rsidRPr="00037E2B" w:rsidTr="00970B8A">
        <w:trPr>
          <w:trHeight w:val="360"/>
        </w:trPr>
        <w:tc>
          <w:tcPr>
            <w:tcW w:w="11071"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09 - Evropská integrace - období: rok 2014</w:t>
            </w:r>
          </w:p>
        </w:tc>
      </w:tr>
      <w:tr w:rsidR="005A03A8" w:rsidRPr="00037E2B" w:rsidTr="00970B8A">
        <w:trPr>
          <w:trHeight w:val="25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4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43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55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796"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1796"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25"/>
        </w:trPr>
        <w:tc>
          <w:tcPr>
            <w:tcW w:w="885"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Technická pomoc a globální granty Operačního programu vzdělávání pro konkurenceschopnost</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557 312,89</w:t>
            </w:r>
          </w:p>
        </w:tc>
        <w:tc>
          <w:tcPr>
            <w:tcW w:w="179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1 157,30</w:t>
            </w:r>
          </w:p>
        </w:tc>
        <w:tc>
          <w:tcPr>
            <w:tcW w:w="700"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0,2</w:t>
            </w:r>
          </w:p>
        </w:tc>
      </w:tr>
      <w:tr w:rsidR="005A03A8" w:rsidRPr="00037E2B" w:rsidTr="00970B8A">
        <w:trPr>
          <w:trHeight w:val="795"/>
        </w:trPr>
        <w:tc>
          <w:tcPr>
            <w:tcW w:w="885"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Neuznatelné výdaje projektů TP OP VK - odvody a penále vyměřené finančním úřadem a MŠMT</w:t>
            </w:r>
          </w:p>
        </w:tc>
        <w:tc>
          <w:tcPr>
            <w:tcW w:w="155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6 600 000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51 470 273,91</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3 396 434,00</w:t>
            </w:r>
          </w:p>
        </w:tc>
        <w:tc>
          <w:tcPr>
            <w:tcW w:w="700"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6,6</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3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7 600 000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52 027 586,80</w:t>
            </w:r>
          </w:p>
        </w:tc>
        <w:tc>
          <w:tcPr>
            <w:tcW w:w="179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3 397 591,30</w:t>
            </w:r>
          </w:p>
        </w:tc>
        <w:tc>
          <w:tcPr>
            <w:tcW w:w="700"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6,5</w:t>
            </w:r>
          </w:p>
        </w:tc>
      </w:tr>
      <w:tr w:rsidR="005A03A8" w:rsidRPr="00037E2B" w:rsidTr="00970B8A">
        <w:trPr>
          <w:trHeight w:val="319"/>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18"/>
                <w:szCs w:val="18"/>
              </w:rPr>
            </w:pPr>
          </w:p>
        </w:tc>
        <w:tc>
          <w:tcPr>
            <w:tcW w:w="44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9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9486"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b/>
                <w:bCs/>
                <w:sz w:val="22"/>
                <w:szCs w:val="22"/>
              </w:rPr>
              <w:t>Dotace ze státního rozpočtu  a ostatních veřejných rozpočtů</w:t>
            </w:r>
            <w:r w:rsidRPr="00037E2B">
              <w:rPr>
                <w:rFonts w:ascii="Arial" w:hAnsi="Arial" w:cs="Arial"/>
                <w:sz w:val="20"/>
                <w:szCs w:val="20"/>
              </w:rPr>
              <w:t> </w:t>
            </w: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59"/>
        </w:trPr>
        <w:tc>
          <w:tcPr>
            <w:tcW w:w="885" w:type="dxa"/>
            <w:tcBorders>
              <w:top w:val="single" w:sz="8"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OPVK-podpora nabídky dalšího vzdělávání pracovníků v SK (oblast podpory 3.2)</w:t>
            </w:r>
          </w:p>
        </w:tc>
        <w:tc>
          <w:tcPr>
            <w:tcW w:w="1559"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color w:val="000000"/>
                <w:sz w:val="20"/>
                <w:szCs w:val="20"/>
              </w:rPr>
            </w:pPr>
            <w:r w:rsidRPr="00037E2B">
              <w:rPr>
                <w:rFonts w:ascii="Arial" w:hAnsi="Arial" w:cs="Arial"/>
                <w:color w:val="000000"/>
                <w:sz w:val="20"/>
                <w:szCs w:val="20"/>
              </w:rPr>
              <w:t xml:space="preserve">113 901 330,51 </w:t>
            </w:r>
          </w:p>
        </w:tc>
        <w:tc>
          <w:tcPr>
            <w:tcW w:w="179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81 813 909,42</w:t>
            </w:r>
          </w:p>
        </w:tc>
        <w:tc>
          <w:tcPr>
            <w:tcW w:w="70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71,8</w:t>
            </w:r>
          </w:p>
        </w:tc>
      </w:tr>
      <w:tr w:rsidR="005A03A8" w:rsidRPr="00037E2B" w:rsidTr="00970B8A">
        <w:trPr>
          <w:trHeight w:val="559"/>
        </w:trPr>
        <w:tc>
          <w:tcPr>
            <w:tcW w:w="88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OPVK-zvyšování kvality ve vzdělávání (oblast podpory 1.1)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30 952 506,28</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163 713,63</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0,5</w:t>
            </w:r>
          </w:p>
        </w:tc>
      </w:tr>
      <w:tr w:rsidR="005A03A8" w:rsidRPr="00037E2B" w:rsidTr="00970B8A">
        <w:trPr>
          <w:trHeight w:val="559"/>
        </w:trPr>
        <w:tc>
          <w:tcPr>
            <w:tcW w:w="885"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OPVK-rovné příležitosti dětí a žáků, včetně dětí a žáků se spec. vzdělávacími potřebami (oblast podpory 1.2)</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11 461 689,24</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36 028,00</w:t>
            </w:r>
          </w:p>
        </w:tc>
        <w:tc>
          <w:tcPr>
            <w:tcW w:w="70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0,3</w:t>
            </w:r>
          </w:p>
        </w:tc>
      </w:tr>
      <w:tr w:rsidR="005A03A8" w:rsidRPr="00037E2B" w:rsidTr="00970B8A">
        <w:trPr>
          <w:trHeight w:val="559"/>
        </w:trPr>
        <w:tc>
          <w:tcPr>
            <w:tcW w:w="88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OPVK-další vzdělávání pracovníků škol a školských zařízení (oblast podpory 1.3)</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27 555 204,56</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325 708,00</w:t>
            </w:r>
          </w:p>
        </w:tc>
        <w:tc>
          <w:tcPr>
            <w:tcW w:w="70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w:t>
            </w:r>
          </w:p>
        </w:tc>
      </w:tr>
      <w:tr w:rsidR="005A03A8" w:rsidRPr="00037E2B" w:rsidTr="00970B8A">
        <w:trPr>
          <w:trHeight w:val="559"/>
        </w:trPr>
        <w:tc>
          <w:tcPr>
            <w:tcW w:w="885"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OPVK-GG 2 zvyšování kvality ve vzdělávání (oblast podpory 1.1)</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108 012 575,11</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81 775 011,30</w:t>
            </w:r>
          </w:p>
        </w:tc>
        <w:tc>
          <w:tcPr>
            <w:tcW w:w="700"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75,7</w:t>
            </w:r>
          </w:p>
        </w:tc>
      </w:tr>
      <w:tr w:rsidR="005A03A8" w:rsidRPr="00037E2B" w:rsidTr="00970B8A">
        <w:trPr>
          <w:trHeight w:val="810"/>
        </w:trPr>
        <w:tc>
          <w:tcPr>
            <w:tcW w:w="885"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 GG 2 rovné příležitosti dětí a žáků, včetně dětí a žáků se spec. vzdělávacími potřebami (oblast podpory 1.2)</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37 711 767,81</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29 951 896,33</w:t>
            </w:r>
          </w:p>
        </w:tc>
        <w:tc>
          <w:tcPr>
            <w:tcW w:w="700"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79,4</w:t>
            </w:r>
          </w:p>
        </w:tc>
      </w:tr>
      <w:tr w:rsidR="005A03A8" w:rsidRPr="00037E2B" w:rsidTr="00970B8A">
        <w:trPr>
          <w:trHeight w:val="559"/>
        </w:trPr>
        <w:tc>
          <w:tcPr>
            <w:tcW w:w="885" w:type="dxa"/>
            <w:tcBorders>
              <w:top w:val="single" w:sz="4"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OPVK-GG 2 další vzdělávání pracovníků škol a školských zařízení (oblast podpory 1.3)</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43 163 441,87</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34 930 121,02</w:t>
            </w:r>
          </w:p>
        </w:tc>
        <w:tc>
          <w:tcPr>
            <w:tcW w:w="700"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80,9</w:t>
            </w:r>
          </w:p>
        </w:tc>
      </w:tr>
      <w:tr w:rsidR="005A03A8" w:rsidRPr="00037E2B" w:rsidTr="00970B8A">
        <w:trPr>
          <w:trHeight w:val="559"/>
        </w:trPr>
        <w:tc>
          <w:tcPr>
            <w:tcW w:w="885"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Technická pomoc OPVK II - projekt 5.1</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15 018 313,72</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6 601 270,73</w:t>
            </w:r>
          </w:p>
        </w:tc>
        <w:tc>
          <w:tcPr>
            <w:tcW w:w="70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44,0</w:t>
            </w:r>
          </w:p>
        </w:tc>
      </w:tr>
      <w:tr w:rsidR="005A03A8" w:rsidRPr="00037E2B" w:rsidTr="00970B8A">
        <w:trPr>
          <w:trHeight w:val="559"/>
        </w:trPr>
        <w:tc>
          <w:tcPr>
            <w:tcW w:w="885" w:type="dxa"/>
            <w:tcBorders>
              <w:top w:val="nil"/>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Technická pomoc OPVK II - projekt  5.2</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1 167 952,37</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235 423,60</w:t>
            </w:r>
          </w:p>
        </w:tc>
        <w:tc>
          <w:tcPr>
            <w:tcW w:w="700"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20,2</w:t>
            </w:r>
          </w:p>
        </w:tc>
      </w:tr>
      <w:tr w:rsidR="005A03A8" w:rsidRPr="00037E2B" w:rsidTr="00970B8A">
        <w:trPr>
          <w:trHeight w:val="559"/>
        </w:trPr>
        <w:tc>
          <w:tcPr>
            <w:tcW w:w="885" w:type="dxa"/>
            <w:tcBorders>
              <w:top w:val="single" w:sz="4"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3299</w:t>
            </w:r>
          </w:p>
        </w:tc>
        <w:tc>
          <w:tcPr>
            <w:tcW w:w="4430"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Technická pomoc OPVK II - projekt  5.3</w:t>
            </w:r>
          </w:p>
        </w:tc>
        <w:tc>
          <w:tcPr>
            <w:tcW w:w="155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150 561,63</w:t>
            </w:r>
          </w:p>
        </w:tc>
        <w:tc>
          <w:tcPr>
            <w:tcW w:w="179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16 140,00</w:t>
            </w:r>
          </w:p>
        </w:tc>
        <w:tc>
          <w:tcPr>
            <w:tcW w:w="70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10,7</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43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389 095 343,10</w:t>
            </w:r>
          </w:p>
        </w:tc>
        <w:tc>
          <w:tcPr>
            <w:tcW w:w="179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235 849 222,03</w:t>
            </w:r>
          </w:p>
        </w:tc>
        <w:tc>
          <w:tcPr>
            <w:tcW w:w="70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60,6</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96"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45"/>
        </w:trPr>
        <w:tc>
          <w:tcPr>
            <w:tcW w:w="531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7 600 000,00</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441 122 929,90</w:t>
            </w:r>
          </w:p>
        </w:tc>
        <w:tc>
          <w:tcPr>
            <w:tcW w:w="1796"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239 246 813,33</w:t>
            </w:r>
          </w:p>
        </w:tc>
        <w:tc>
          <w:tcPr>
            <w:tcW w:w="70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54,2</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rPr>
          <w:b/>
          <w:sz w:val="28"/>
          <w:szCs w:val="28"/>
          <w:u w:val="single"/>
        </w:rPr>
      </w:pPr>
      <w:r w:rsidRPr="00037E2B">
        <w:rPr>
          <w:b/>
          <w:sz w:val="28"/>
          <w:szCs w:val="28"/>
          <w:u w:val="single"/>
        </w:rPr>
        <w:t>Kapitola 09 – Evropská integrace</w:t>
      </w:r>
    </w:p>
    <w:p w:rsidR="005A03A8" w:rsidRPr="00037E2B" w:rsidRDefault="005A03A8" w:rsidP="005A03A8">
      <w:pPr>
        <w:widowControl/>
        <w:autoSpaceDE/>
        <w:autoSpaceDN/>
        <w:adjustRightInd/>
        <w:outlineLvl w:val="9"/>
        <w:rPr>
          <w:b/>
          <w:sz w:val="28"/>
          <w:szCs w:val="28"/>
          <w:u w:val="single"/>
        </w:rPr>
      </w:pPr>
    </w:p>
    <w:p w:rsidR="005A03A8" w:rsidRPr="00037E2B" w:rsidRDefault="005A03A8" w:rsidP="005A03A8">
      <w:pPr>
        <w:widowControl/>
        <w:autoSpaceDE/>
        <w:autoSpaceDN/>
        <w:adjustRightInd/>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outlineLvl w:val="9"/>
        <w:rPr>
          <w:b/>
          <w:sz w:val="28"/>
          <w:szCs w:val="28"/>
          <w:u w:val="single"/>
        </w:rPr>
      </w:pPr>
    </w:p>
    <w:p w:rsidR="005A03A8" w:rsidRPr="00037E2B" w:rsidRDefault="005A03A8" w:rsidP="005A03A8">
      <w:pPr>
        <w:widowControl/>
        <w:autoSpaceDE/>
        <w:autoSpaceDN/>
        <w:adjustRightInd/>
        <w:outlineLvl w:val="9"/>
        <w:rPr>
          <w:b/>
        </w:rPr>
      </w:pPr>
      <w:r w:rsidRPr="00037E2B">
        <w:rPr>
          <w:b/>
        </w:rPr>
        <w:t>§ 3299 - Technická pomoc a globální granty Operačního programu vzdělávání pro konkurenceschopnost ( TP OPVK II)</w:t>
      </w:r>
    </w:p>
    <w:p w:rsidR="005A03A8" w:rsidRPr="00037E2B" w:rsidRDefault="005A03A8" w:rsidP="005A03A8">
      <w:pPr>
        <w:widowControl/>
        <w:autoSpaceDE/>
        <w:autoSpaceDN/>
        <w:adjustRightInd/>
        <w:jc w:val="both"/>
        <w:outlineLvl w:val="9"/>
      </w:pPr>
      <w:r w:rsidRPr="00037E2B">
        <w:t>Finanční prostředky v částce 1 000 000,00 Kč byly určeny pro běžné výdaje TP OP VK, a na případnou úhradu neuznatelných výdajů projektů Technické pomoci OP VK – projekty 5.1, 5.2 a 5.3.</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rPr>
      </w:pPr>
      <w:r w:rsidRPr="00037E2B">
        <w:rPr>
          <w:b/>
        </w:rPr>
        <w:t>§ 3299 - Neuznatelné výdaje projektů OPVK – odvody a penále vyměřené finančním úřadem a MŠMT</w:t>
      </w:r>
    </w:p>
    <w:p w:rsidR="005A03A8" w:rsidRPr="00037E2B" w:rsidRDefault="005A03A8" w:rsidP="005A03A8">
      <w:pPr>
        <w:widowControl/>
        <w:autoSpaceDE/>
        <w:autoSpaceDN/>
        <w:adjustRightInd/>
        <w:jc w:val="both"/>
        <w:outlineLvl w:val="9"/>
      </w:pPr>
      <w:r w:rsidRPr="00037E2B">
        <w:t>Finanční prostředky v částce 51 470 273,91 Kč byly určeny na odvody a penále za neuznatelné výdaje vzniklé v rámci realizace Operačního programu Vzdělávání pro konkurenceschopnost. Neuznatelné výdaje mohou vzniknout v rámci realizace jednotlivých individuálních projektů a globálních grantů, při jejich vypořádávání, i při zpětných veřejnosprávních kontrolách ze strany kontrolních orgánů ( FÚ, MŠMT).</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rPr>
          <w:b/>
          <w:sz w:val="28"/>
          <w:szCs w:val="28"/>
          <w:u w:val="single"/>
        </w:rPr>
      </w:pPr>
      <w:r w:rsidRPr="00037E2B">
        <w:rPr>
          <w:b/>
          <w:sz w:val="28"/>
          <w:szCs w:val="28"/>
          <w:u w:val="single"/>
        </w:rPr>
        <w:t>Dotace ze státního rozpočtu a ostatních veřejných rozpočtů</w:t>
      </w:r>
    </w:p>
    <w:p w:rsidR="005A03A8" w:rsidRPr="00037E2B" w:rsidRDefault="005A03A8" w:rsidP="005A03A8">
      <w:pPr>
        <w:widowControl/>
        <w:autoSpaceDE/>
        <w:autoSpaceDN/>
        <w:adjustRightInd/>
        <w:outlineLvl w:val="9"/>
        <w:rPr>
          <w:b/>
          <w:sz w:val="28"/>
          <w:szCs w:val="28"/>
          <w:u w:val="single"/>
        </w:rPr>
      </w:pPr>
    </w:p>
    <w:p w:rsidR="005A03A8" w:rsidRPr="00037E2B" w:rsidRDefault="005A03A8" w:rsidP="005A03A8">
      <w:pPr>
        <w:widowControl/>
        <w:autoSpaceDE/>
        <w:autoSpaceDN/>
        <w:adjustRightInd/>
        <w:outlineLvl w:val="9"/>
        <w:rPr>
          <w:b/>
        </w:rPr>
      </w:pPr>
      <w:r w:rsidRPr="00037E2B">
        <w:rPr>
          <w:b/>
        </w:rPr>
        <w:t>§  3299 - Operační program vzdělávání pro konkurenceschopnost – podpora nabídky dalšího vzdělávání pracovníků v SK (oblast podpory 3.2)</w:t>
      </w:r>
    </w:p>
    <w:p w:rsidR="005A03A8" w:rsidRPr="00037E2B" w:rsidRDefault="005A03A8" w:rsidP="005A03A8">
      <w:pPr>
        <w:widowControl/>
        <w:autoSpaceDE/>
        <w:autoSpaceDN/>
        <w:adjustRightInd/>
        <w:jc w:val="both"/>
        <w:outlineLvl w:val="9"/>
      </w:pPr>
      <w:r w:rsidRPr="00037E2B">
        <w:t xml:space="preserve">Oblast podpory 3.2 je zaměřena na podporu nabídky dalšího vzdělávání ve Středočeském kraji. První dotace MŠMT k financování zálohových plateb příjemcům byla poskytnuta v druhé polovině roku 2009. </w:t>
      </w:r>
    </w:p>
    <w:p w:rsidR="005A03A8" w:rsidRPr="00037E2B" w:rsidRDefault="005A03A8" w:rsidP="005A03A8">
      <w:pPr>
        <w:widowControl/>
        <w:autoSpaceDE/>
        <w:autoSpaceDN/>
        <w:adjustRightInd/>
        <w:jc w:val="both"/>
        <w:outlineLvl w:val="9"/>
      </w:pPr>
      <w:r w:rsidRPr="00037E2B">
        <w:t>Zastupitelstvo Středočeského kraje přijalo dne 6.9.2010 usnesení č. 67-12/2010/ZK, ve kterém zamítlo  „Schválení seznamu projektových žádostí oblasti podpory 3.2“.</w:t>
      </w:r>
    </w:p>
    <w:p w:rsidR="005A03A8" w:rsidRPr="00037E2B" w:rsidRDefault="005A03A8" w:rsidP="005A03A8">
      <w:pPr>
        <w:widowControl/>
        <w:autoSpaceDE/>
        <w:autoSpaceDN/>
        <w:adjustRightInd/>
        <w:jc w:val="both"/>
        <w:outlineLvl w:val="9"/>
      </w:pPr>
      <w:r w:rsidRPr="00037E2B">
        <w:t>Smluvní vztahy s příjemci v rámci 1. výzvy nebyly uzavřeny a tudíž poskytnutá zálohová dotace MŠMT nebyla čerpána.</w:t>
      </w:r>
    </w:p>
    <w:p w:rsidR="005A03A8" w:rsidRPr="00037E2B" w:rsidRDefault="005A03A8" w:rsidP="005A03A8">
      <w:pPr>
        <w:widowControl/>
        <w:autoSpaceDE/>
        <w:autoSpaceDN/>
        <w:adjustRightInd/>
        <w:jc w:val="both"/>
        <w:outlineLvl w:val="9"/>
      </w:pPr>
      <w:r w:rsidRPr="00037E2B">
        <w:t>Od října 2011 do června 2012 byla realizována 2. výzva. Zastupitelstvo SK dne 28.06.2012 přijetím usnesení č. 75-23/2012/ZK schválilo seznam příjemců, kteří čerpají finanční podporu z OPVK.</w:t>
      </w:r>
    </w:p>
    <w:p w:rsidR="005A03A8" w:rsidRPr="00037E2B" w:rsidRDefault="005A03A8" w:rsidP="005A03A8">
      <w:pPr>
        <w:widowControl/>
        <w:autoSpaceDE/>
        <w:autoSpaceDN/>
        <w:adjustRightInd/>
        <w:jc w:val="both"/>
        <w:outlineLvl w:val="9"/>
      </w:pPr>
      <w:r w:rsidRPr="00037E2B">
        <w:t xml:space="preserve">Na základě uzavřených smluv byly schváleným příjemcům v období září – prosinec 2012 vyplaceny finanční prostředky v rámci zálohových plateb. Zbylé finanční prostředky z roku 2012 připadly na čerpání na základě žádostí o platby příjemcům v roce 2013. </w:t>
      </w:r>
    </w:p>
    <w:p w:rsidR="005A03A8" w:rsidRPr="00037E2B" w:rsidRDefault="005A03A8" w:rsidP="005A03A8">
      <w:pPr>
        <w:widowControl/>
        <w:autoSpaceDE/>
        <w:autoSpaceDN/>
        <w:adjustRightInd/>
        <w:jc w:val="both"/>
        <w:outlineLvl w:val="9"/>
      </w:pPr>
      <w:r w:rsidRPr="00037E2B">
        <w:t>V lednu 2013 byla vyhlášena 3. výzva a Zastupitelstvem SK dne 09.12.2013 přijetím usnesení č. 83-9/2013/ZK byl schválen seznam příjemců doporučených k realizaci projektů, kterým v prosinci 2013 byly vyplaceny zálohové platby poskytnuté dotace MŠMT (v roce 2013) v celkové výši 93 131 455,40 Kč. V roce 2014 byla poskytnuta dotace MŠMT v celkové částce  54 626 049,04 Kč. Zbylé nedočerpané finanční prostředky budou příjemci čerpat v roce 2015 na základě schválených žádostí o platby.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 oblast podpory 1.1</w:t>
      </w:r>
    </w:p>
    <w:p w:rsidR="005A03A8" w:rsidRDefault="005A03A8" w:rsidP="005A03A8">
      <w:pPr>
        <w:widowControl/>
        <w:autoSpaceDE/>
        <w:autoSpaceDN/>
        <w:adjustRightInd/>
        <w:jc w:val="both"/>
        <w:outlineLvl w:val="9"/>
      </w:pPr>
      <w:r w:rsidRPr="00037E2B">
        <w:t xml:space="preserve">První Globální grant oblasti podpory 1.1 je zaměřen na zvyšování kvality počátečního vzdělávání ve Středočeském kraji arealizoval se v letech 2008 – 2013. V roce 2008 byla přijata první dotace a v následujících letech 2009 – 2012 dotace další. Finančními prostředky byly v letech 2008 – 2013 financovány realizované grantové projekty (zálohové platby a schválené žádosti o platbu příjemcům dotace). V rámci roku 2014 docházelo pouze k vypořádání nesrovnalostí. Převedené finanční prostředky z roku 2014 budou v roce 2015 v rámci vypořádání nesrovnalostí a uzavřených projektů realizovaných v rámci oblasti podpory 1.1 převedeny zpět na MŠMT.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 oblast podpory 1.2</w:t>
      </w:r>
    </w:p>
    <w:p w:rsidR="005A03A8" w:rsidRPr="00037E2B" w:rsidRDefault="005A03A8" w:rsidP="005A03A8">
      <w:pPr>
        <w:widowControl/>
        <w:autoSpaceDE/>
        <w:autoSpaceDN/>
        <w:adjustRightInd/>
        <w:jc w:val="both"/>
        <w:outlineLvl w:val="9"/>
      </w:pPr>
      <w:r w:rsidRPr="00037E2B">
        <w:t xml:space="preserve">První Globální grant oblasti podpory 1.2 je zaměřen na zlepšení rovných příležitostí dětí a žáků, včetně dětí a žáků se speciálními vzdělávacími potřebami ve Středočeském kraji. V roce 2008 byla přijata první dotace a v následujících letech 2009 – 2012 dotace další. Finančními prostředky byly v letech 2008 – 2013 financovány realizované grantové projekty (zálohové platby a schválené žádosti o platbu příjemcům dotace). V rámci roku 2014 docházelo pouze k vypořádání nesrovnalostí za porušení rozpočtové kázně. Převedené finanční prostředky z roku 2014 budou v roce 2015 v rámci vypořádání nesrovnalostí a uzavřených projektů realizovaných v rámci oblasti podpory 1.2 převedeny zpět na MŠMT.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 oblast podpory 1.3</w:t>
      </w:r>
    </w:p>
    <w:p w:rsidR="005A03A8" w:rsidRPr="00037E2B" w:rsidRDefault="005A03A8" w:rsidP="005A03A8">
      <w:pPr>
        <w:widowControl/>
        <w:autoSpaceDE/>
        <w:autoSpaceDN/>
        <w:adjustRightInd/>
        <w:jc w:val="both"/>
        <w:outlineLvl w:val="9"/>
      </w:pPr>
      <w:r w:rsidRPr="00037E2B">
        <w:t>První Globální grant oblasti podpory 1.3 je zaměřen na zvýšení kompetencí pedagogických a nepedagogických pracovníků škol a školských zařízení ve Středočeském kraji. Jeho realizace probíhala v letech 2008 – 2013. Finančními prostředky byly v letech 2008 – 2013 financovány realizované grantové projekty (zálohové platby a schválené žádosti o platbu příjemcům dotace). V rámci roku 2014 docházelo pouze k vypořádání nesrovnalostí za porušení rozpočtové kázně. Nedočerpané finanční prostředky převedené z roku 2014 budou v roce 2015 u všech projektů realizovaných v rámci oblasti podpory 1.3 spolu s finančními prostředky z odvodů za nesrovnalosti po závěrečném vypořádání převedeny na MŠMT.</w:t>
      </w:r>
    </w:p>
    <w:p w:rsidR="005A03A8" w:rsidRPr="00037E2B" w:rsidRDefault="005A03A8" w:rsidP="005A03A8">
      <w:pPr>
        <w:widowControl/>
        <w:autoSpaceDE/>
        <w:autoSpaceDN/>
        <w:adjustRightInd/>
        <w:jc w:val="both"/>
        <w:outlineLvl w:val="9"/>
        <w:rPr>
          <w:color w:val="FF0000"/>
        </w:rPr>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GG 2 – oblast podpory 1.1</w:t>
      </w:r>
    </w:p>
    <w:p w:rsidR="005A03A8" w:rsidRPr="00037E2B" w:rsidRDefault="005A03A8" w:rsidP="005A03A8">
      <w:pPr>
        <w:widowControl/>
        <w:autoSpaceDE/>
        <w:autoSpaceDN/>
        <w:adjustRightInd/>
        <w:jc w:val="both"/>
        <w:outlineLvl w:val="9"/>
      </w:pPr>
      <w:r w:rsidRPr="00037E2B">
        <w:t>Druhé globální granty (GG) navazují na schválení Dohody o spolupráci Řídícího orgánu (MŠMT) a Zprostředkujícího subjektu (Středočeského kraje) při zabezpečení realizace OP VK usnesením RK č.68-30/2007/RK ze dne 21.11.2007.</w:t>
      </w:r>
    </w:p>
    <w:p w:rsidR="005A03A8" w:rsidRPr="00037E2B" w:rsidRDefault="005A03A8" w:rsidP="005A03A8">
      <w:pPr>
        <w:widowControl/>
        <w:autoSpaceDE/>
        <w:autoSpaceDN/>
        <w:adjustRightInd/>
        <w:jc w:val="both"/>
        <w:outlineLvl w:val="9"/>
      </w:pPr>
      <w:r w:rsidRPr="00037E2B">
        <w:t>Druhé Globální granty se administrují v období od 01.02.2011 do 30.06.2015 Odborem regionálního rozvoje.</w:t>
      </w:r>
    </w:p>
    <w:p w:rsidR="005A03A8" w:rsidRPr="00037E2B" w:rsidRDefault="005A03A8" w:rsidP="005A03A8">
      <w:pPr>
        <w:widowControl/>
        <w:autoSpaceDE/>
        <w:autoSpaceDN/>
        <w:adjustRightInd/>
        <w:jc w:val="both"/>
        <w:outlineLvl w:val="9"/>
      </w:pPr>
      <w:r w:rsidRPr="00037E2B">
        <w:t>Hlavním cílem druhého Globálního grantu oblasti podpory 1.1 je rozvoj a zkvalitnění počátečního vzdělávání ve Středočeském kraji. K podporovaným aktivitám v rámci podpory 1.1 patří vytvoření nástrojů vedoucích pracovníků ke zvýšení atraktivity technických a přírodovědných oborů, podpora výuky cizích jazyků, rozvoj dovednosti žáků pro využívání výpočetní techniky, atd.</w:t>
      </w:r>
    </w:p>
    <w:p w:rsidR="005A03A8" w:rsidRPr="00037E2B" w:rsidRDefault="005A03A8" w:rsidP="005A03A8">
      <w:pPr>
        <w:widowControl/>
        <w:autoSpaceDE/>
        <w:autoSpaceDN/>
        <w:adjustRightInd/>
        <w:jc w:val="both"/>
        <w:outlineLvl w:val="9"/>
      </w:pPr>
      <w:r w:rsidRPr="00037E2B">
        <w:t xml:space="preserve">MŠMT v roce 2011 zaslalo dotaci (zálohovou platbu) ve výši 68 076 742,50 Kč, v roce 2012 poskytlo další finanční prostředky v celkové hodnotě 14 249 974,26 Kč, v roce 2013 byly poskytnuty finanční prostředky v celkové hodnotě 95 603 542,98 Kč a v roce 2014 byly poskytnuty finanční prostředky v celkové částce 81 700 824,88 Kč. Finanční prostředky byly v roce 2014 zaslané příjemcům na základě schválených žádostí o platbu.  Zbylé finanční prostředky budou na základě schválených žádostí o platbu čerpány v roce 2015.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GG 2 – oblast podpory 1.2</w:t>
      </w:r>
    </w:p>
    <w:p w:rsidR="005A03A8" w:rsidRPr="00037E2B" w:rsidRDefault="005A03A8" w:rsidP="005A03A8">
      <w:pPr>
        <w:widowControl/>
        <w:autoSpaceDE/>
        <w:autoSpaceDN/>
        <w:adjustRightInd/>
        <w:jc w:val="both"/>
        <w:outlineLvl w:val="9"/>
      </w:pPr>
      <w:r w:rsidRPr="00037E2B">
        <w:t>Cílem druhého GG podpory 1.2 je zlepšení rovných příležitostí dětí a žáků, včetně dětí a žáků se speciálními vzdělávacími potřebami ve Středočeském kraji. Dále podporuje vzdělávání dětí cizinců (především jazykové), žijících na území ČR.</w:t>
      </w:r>
    </w:p>
    <w:p w:rsidR="005A03A8" w:rsidRPr="00037E2B" w:rsidRDefault="005A03A8" w:rsidP="005A03A8">
      <w:pPr>
        <w:widowControl/>
        <w:autoSpaceDE/>
        <w:autoSpaceDN/>
        <w:adjustRightInd/>
        <w:jc w:val="both"/>
        <w:outlineLvl w:val="9"/>
      </w:pPr>
      <w:r w:rsidRPr="00037E2B">
        <w:t xml:space="preserve">V roce 2011 byly MŠMT poskytnuty finanční prostředky v rámci zálohové platby v částce 24 755 182,50 Kč, v roce 2012 byly zaslány další finanční prostředky v celkové hodnotě 1 982 849,47 Kč, v roce 2013 byly poskytnuty finanční prostředky ve výši 26 414 736,72 Kč, a v roce 2014 ve výši 29 364 506,31 Kč.  Finanční prostředky se čerpaly v roce na zálohové platby příjemcům dotace nebo na dotace zaslané příjemcům na základě schválených žádostí o platbu.  Zbylé finanční prostředky budou na základě schválených žádostí o platbu čerpány v roce 2015 k financování realizovaných projektů v rámci oblasti podpory 1.2.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3299 - Operační program Vzdělávání pro konkurenceschopnost GG 2 – oblast podpory 1.3</w:t>
      </w:r>
    </w:p>
    <w:p w:rsidR="005A03A8" w:rsidRPr="00037E2B" w:rsidRDefault="005A03A8" w:rsidP="005A03A8">
      <w:pPr>
        <w:widowControl/>
        <w:autoSpaceDE/>
        <w:autoSpaceDN/>
        <w:adjustRightInd/>
        <w:jc w:val="both"/>
        <w:outlineLvl w:val="9"/>
      </w:pPr>
      <w:r w:rsidRPr="00037E2B">
        <w:t>Cílem druhého GG podpory 1.3 je zlepšení kompetencí pedagogických i nepedagogických pracovníků škol a školských zařízení ve Středočeském kraji.</w:t>
      </w:r>
    </w:p>
    <w:p w:rsidR="005A03A8" w:rsidRPr="00037E2B" w:rsidRDefault="005A03A8" w:rsidP="005A03A8">
      <w:pPr>
        <w:widowControl/>
        <w:autoSpaceDE/>
        <w:autoSpaceDN/>
        <w:adjustRightInd/>
        <w:jc w:val="both"/>
        <w:outlineLvl w:val="9"/>
      </w:pPr>
      <w:r w:rsidRPr="00037E2B">
        <w:t>Oblast podpory 1.3 je zaměřena na profesní rozvoj pedagogických pracovníků škol a školských zařízení v oblasti výuky technických, přírodovědných oborů a řemesel, cizích jazyků.</w:t>
      </w:r>
    </w:p>
    <w:p w:rsidR="005A03A8" w:rsidRPr="00037E2B" w:rsidRDefault="005A03A8" w:rsidP="005A03A8">
      <w:pPr>
        <w:widowControl/>
        <w:autoSpaceDE/>
        <w:autoSpaceDN/>
        <w:adjustRightInd/>
        <w:jc w:val="both"/>
        <w:outlineLvl w:val="9"/>
      </w:pPr>
      <w:r w:rsidRPr="00037E2B">
        <w:t xml:space="preserve">V roce 2011 MŠMT zaslalo dotaci (zálohovou platbu) ve výši 30 943 972,50 Kč, v roce 2012 poskytlo další finanční prostředky v celkové hodnotě 1 366 206,20 Kč, v roce 2013 byly poskytnuty finanční prostředky ve výši 31 396 360,03 Kč a v roce 2014 byly poskytnuty finanční prostředky ve výši 32 319 103,60 Kč. Finanční prostředky byly čerpány na zálohové platby příjemcům dotace nebo na dotace zaslané příjemcům na základě schválených žádostí o platbu.  Zbylé finanční prostředky budou na základě schválených žádostí o platbu čerpány v roce 2015 k financování realizovaných projektů v rámci oblasti podpory 1.3.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rPr>
      </w:pPr>
      <w:r w:rsidRPr="00037E2B">
        <w:rPr>
          <w:b/>
        </w:rPr>
        <w:t>§ 3299 - Technická pomoc Operačního programu Vzdělávání pro konkurenceschopnost II ( TP OP VK II ) -  projekt 5.1</w:t>
      </w:r>
    </w:p>
    <w:p w:rsidR="005A03A8" w:rsidRPr="00037E2B" w:rsidRDefault="005A03A8" w:rsidP="005A03A8">
      <w:pPr>
        <w:widowControl/>
        <w:autoSpaceDE/>
        <w:autoSpaceDN/>
        <w:adjustRightInd/>
        <w:jc w:val="both"/>
        <w:outlineLvl w:val="9"/>
      </w:pPr>
      <w:r w:rsidRPr="00037E2B">
        <w:t>Prostřednictvím projektů TP OPVK II je zajištěna podpora Krajskému úřadu Středočeského kraje jako zprostředkujícímu subjektu OPVK při aktivitách směřujících k úspěšné realizaci Globálních grantů (GG) OPVK.</w:t>
      </w:r>
    </w:p>
    <w:p w:rsidR="005A03A8" w:rsidRPr="00037E2B" w:rsidRDefault="005A03A8" w:rsidP="005A03A8">
      <w:pPr>
        <w:widowControl/>
        <w:autoSpaceDE/>
        <w:autoSpaceDN/>
        <w:adjustRightInd/>
        <w:jc w:val="both"/>
        <w:outlineLvl w:val="9"/>
      </w:pPr>
      <w:r w:rsidRPr="00037E2B">
        <w:t>Projekt „Řízení, kontrola, monitorování a hodnocení OPVK ve Středočeském kraji II“ s registračním číslem CZ.1.07/5.1.00/39.0029  je realizován v letech 2012 – 2015.</w:t>
      </w:r>
    </w:p>
    <w:p w:rsidR="005A03A8" w:rsidRPr="00037E2B" w:rsidRDefault="005A03A8" w:rsidP="005A03A8">
      <w:pPr>
        <w:widowControl/>
        <w:autoSpaceDE/>
        <w:autoSpaceDN/>
        <w:adjustRightInd/>
        <w:jc w:val="both"/>
        <w:outlineLvl w:val="9"/>
      </w:pPr>
      <w:r w:rsidRPr="00037E2B">
        <w:t>Finanční prostředky projektu slouží k úspěšnému dosažení realizace GG zajištěním všech potřebných činností vykonávaných v souvislosti se zabezpečením efektivního řízení, kontroly, monitorování a hodnocení GG, včetně zajištění dostatečné personální a administrativní kapacity KÚSK.</w:t>
      </w:r>
    </w:p>
    <w:p w:rsidR="005A03A8" w:rsidRPr="00037E2B" w:rsidRDefault="005A03A8" w:rsidP="005A03A8">
      <w:pPr>
        <w:widowControl/>
        <w:autoSpaceDE/>
        <w:autoSpaceDN/>
        <w:adjustRightInd/>
        <w:jc w:val="both"/>
        <w:outlineLvl w:val="9"/>
      </w:pPr>
      <w:r w:rsidRPr="00037E2B">
        <w:t>V srpnu 2012 byla z MŠMT zaslána na projektový účet zálohová platba (dotace) ve výši 10 356 629,00 Kč, v  roce 2013 byly ze strany MŠMT poskytnuty finanční prostředky ve výši 11 740 778,51 Kč a v roce 2014 ve výši 6 787 407,48 Kč. Finanční prostředky byly čerpány a v roce 2015 budou čerpány převážně na mzdové náklady, zákonné pojištění, telefony, bankovní poplatky, aj.</w:t>
      </w:r>
    </w:p>
    <w:p w:rsidR="005A03A8" w:rsidRPr="00037E2B" w:rsidRDefault="005A03A8" w:rsidP="005A03A8">
      <w:pPr>
        <w:widowControl/>
        <w:autoSpaceDE/>
        <w:autoSpaceDN/>
        <w:adjustRightInd/>
        <w:jc w:val="both"/>
        <w:outlineLvl w:val="9"/>
        <w:rPr>
          <w:color w:val="008000"/>
        </w:rPr>
      </w:pPr>
    </w:p>
    <w:p w:rsidR="005A03A8" w:rsidRPr="00037E2B" w:rsidRDefault="005A03A8" w:rsidP="005A03A8">
      <w:pPr>
        <w:widowControl/>
        <w:autoSpaceDE/>
        <w:autoSpaceDN/>
        <w:adjustRightInd/>
        <w:outlineLvl w:val="9"/>
        <w:rPr>
          <w:b/>
        </w:rPr>
      </w:pPr>
      <w:r w:rsidRPr="00037E2B">
        <w:rPr>
          <w:b/>
        </w:rPr>
        <w:t>§ 3299 - Technická pomoc Operačního programu Vzdělávání pro konkurenceschopnost II ( TP OP VK II ) -  projekt 5.2</w:t>
      </w:r>
    </w:p>
    <w:p w:rsidR="005A03A8" w:rsidRPr="00037E2B" w:rsidRDefault="005A03A8" w:rsidP="005A03A8">
      <w:pPr>
        <w:widowControl/>
        <w:autoSpaceDE/>
        <w:autoSpaceDN/>
        <w:adjustRightInd/>
        <w:jc w:val="both"/>
        <w:outlineLvl w:val="9"/>
      </w:pPr>
      <w:r w:rsidRPr="00037E2B">
        <w:t>Projekt „Informovanost a publicita GG OP VK ve Středočeském kraji II“ s registračním číslem CZ.1.07/5.2.00/39.0030  je realizován v letech 2012 – 2015.</w:t>
      </w:r>
    </w:p>
    <w:p w:rsidR="005A03A8" w:rsidRPr="00037E2B" w:rsidRDefault="005A03A8" w:rsidP="005A03A8">
      <w:pPr>
        <w:widowControl/>
        <w:autoSpaceDE/>
        <w:autoSpaceDN/>
        <w:adjustRightInd/>
        <w:jc w:val="both"/>
        <w:outlineLvl w:val="9"/>
      </w:pPr>
      <w:r w:rsidRPr="00037E2B">
        <w:t>Finanční prostředky jsou používány k realizaci informační kampaně a k zajištění široké publicity programu se zaměřením na příjemce a cílové skupiny programu.</w:t>
      </w:r>
    </w:p>
    <w:p w:rsidR="005A03A8" w:rsidRPr="00037E2B" w:rsidRDefault="005A03A8" w:rsidP="005A03A8">
      <w:pPr>
        <w:widowControl/>
        <w:autoSpaceDE/>
        <w:autoSpaceDN/>
        <w:adjustRightInd/>
        <w:jc w:val="both"/>
        <w:outlineLvl w:val="9"/>
      </w:pPr>
      <w:r w:rsidRPr="00037E2B">
        <w:t>Hlavním cílem informačních a propagačních aktivit je včasné a efektivní informování o možnostech čerpání pomocí Evropského sociálního fondu v rámci OP VK.</w:t>
      </w:r>
    </w:p>
    <w:p w:rsidR="005A03A8" w:rsidRPr="00037E2B" w:rsidRDefault="005A03A8" w:rsidP="005A03A8">
      <w:pPr>
        <w:widowControl/>
        <w:autoSpaceDE/>
        <w:autoSpaceDN/>
        <w:adjustRightInd/>
        <w:jc w:val="both"/>
        <w:outlineLvl w:val="9"/>
      </w:pPr>
      <w:r w:rsidRPr="00037E2B">
        <w:t>V  srpnu 2012 byla z MŠMT zaslána na projektový účet zálohová platba (dotace) ve výši 934 447,00 Kč, v roce 2013 byly ze strany MŠMT poskytnuty finanční prostředky ve výši 576 423,90 Kč a v roce 2014 ve výši 229 084,36 Kč. Finanční prostředky byly v letech 2012, 2013 a 2014 čerpány převážně na novinovou inzerci, propagační materiály a workshopy ke grafickým mapám a zůstatek finančních prostředků bude čerpán v roce 2015 zejména na tvorbu publikace  - Příklady dobré praxe a na realizaci závěrečné konference OP VK.</w:t>
      </w:r>
    </w:p>
    <w:p w:rsidR="005A03A8" w:rsidRPr="00037E2B" w:rsidRDefault="005A03A8" w:rsidP="005A03A8">
      <w:pPr>
        <w:widowControl/>
        <w:autoSpaceDE/>
        <w:autoSpaceDN/>
        <w:adjustRightInd/>
        <w:jc w:val="both"/>
        <w:outlineLvl w:val="9"/>
        <w:rPr>
          <w:color w:val="FF0000"/>
        </w:rPr>
      </w:pPr>
    </w:p>
    <w:p w:rsidR="005A03A8" w:rsidRPr="00037E2B" w:rsidRDefault="005A03A8" w:rsidP="005A03A8">
      <w:pPr>
        <w:widowControl/>
        <w:autoSpaceDE/>
        <w:autoSpaceDN/>
        <w:adjustRightInd/>
        <w:outlineLvl w:val="9"/>
        <w:rPr>
          <w:b/>
        </w:rPr>
      </w:pPr>
      <w:r w:rsidRPr="00037E2B">
        <w:rPr>
          <w:b/>
        </w:rPr>
        <w:t>§ 3299 - Technická pomoc Operačního programu Vzdělávání pro konkurenceschopnost II ( TP OP VK II ) -  projekt 5.3</w:t>
      </w:r>
    </w:p>
    <w:p w:rsidR="005A03A8" w:rsidRPr="00037E2B" w:rsidRDefault="005A03A8" w:rsidP="005A03A8">
      <w:pPr>
        <w:widowControl/>
        <w:autoSpaceDE/>
        <w:autoSpaceDN/>
        <w:adjustRightInd/>
        <w:jc w:val="both"/>
        <w:outlineLvl w:val="9"/>
      </w:pPr>
      <w:r w:rsidRPr="00037E2B">
        <w:t>Projekt „Zvýšení absorpční kapacity subjektů OPVK ve Středočeském kraji II“ s registračním číslem CZ.1.07/5.3.00/39.0031  se realizuje v letech 2012 – 2015.</w:t>
      </w:r>
    </w:p>
    <w:p w:rsidR="005A03A8" w:rsidRPr="00037E2B" w:rsidRDefault="005A03A8" w:rsidP="005A03A8">
      <w:pPr>
        <w:widowControl/>
        <w:autoSpaceDE/>
        <w:autoSpaceDN/>
        <w:adjustRightInd/>
        <w:jc w:val="both"/>
        <w:outlineLvl w:val="9"/>
      </w:pPr>
      <w:r w:rsidRPr="00037E2B">
        <w:t xml:space="preserve">Finanční prostředky se použijí na pořádání konzultací a seminářů pro potenciální žadatele OP VK, aby byl zajištěn příliv kvalitních projektů, a následně k pořádání seminářů pro příjemce, kde budou úspěšní příjemci informováni o způsobech dokladování podkladů k monitorovacím zprávám a žádostem o platby, případně upozorněni na časté nedostatky. </w:t>
      </w:r>
    </w:p>
    <w:p w:rsidR="005A03A8" w:rsidRPr="00037E2B" w:rsidRDefault="005A03A8" w:rsidP="005A03A8">
      <w:pPr>
        <w:widowControl/>
        <w:autoSpaceDE/>
        <w:autoSpaceDN/>
        <w:adjustRightInd/>
        <w:jc w:val="both"/>
        <w:outlineLvl w:val="9"/>
      </w:pPr>
      <w:r w:rsidRPr="00037E2B">
        <w:t>V srpnu 2012 byla z MŠMT zaslána na projektový účet zálohová platba (dotace) ve výši 139 500,00 Kč, v roce 2013 byly ze strany MŠMT poskytnuty finanční prostředky ve výši 23 408,46 Kč a v roce 2014 byly poskytnuty finanční prostředky ve výši 7 828,30 Kč. Finanční prostředky byly v letech 2012, 2013 a 2014 čerpány a v roce 2015 budou čerpány převážně na občerstvení v rámci seminářů pro žadatele a pro příjemce, aj.</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0113" w:type="dxa"/>
        <w:tblInd w:w="-519" w:type="dxa"/>
        <w:tblLayout w:type="fixed"/>
        <w:tblCellMar>
          <w:left w:w="70" w:type="dxa"/>
          <w:right w:w="70" w:type="dxa"/>
        </w:tblCellMar>
        <w:tblLook w:val="04A0" w:firstRow="1" w:lastRow="0" w:firstColumn="1" w:lastColumn="0" w:noHBand="0" w:noVBand="1"/>
      </w:tblPr>
      <w:tblGrid>
        <w:gridCol w:w="899"/>
        <w:gridCol w:w="3446"/>
        <w:gridCol w:w="1320"/>
        <w:gridCol w:w="54"/>
        <w:gridCol w:w="1843"/>
        <w:gridCol w:w="1842"/>
        <w:gridCol w:w="709"/>
      </w:tblGrid>
      <w:tr w:rsidR="005A03A8" w:rsidRPr="00037E2B" w:rsidTr="00970B8A">
        <w:trPr>
          <w:trHeight w:val="322"/>
        </w:trPr>
        <w:tc>
          <w:tcPr>
            <w:tcW w:w="10113" w:type="dxa"/>
            <w:gridSpan w:val="7"/>
            <w:vMerge w:val="restart"/>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10 - Životní prostředí a zemědělství - období:                            rok 2014</w:t>
            </w:r>
          </w:p>
        </w:tc>
      </w:tr>
      <w:tr w:rsidR="005A03A8" w:rsidRPr="00037E2B" w:rsidTr="00970B8A">
        <w:trPr>
          <w:trHeight w:val="480"/>
        </w:trPr>
        <w:tc>
          <w:tcPr>
            <w:tcW w:w="10113" w:type="dxa"/>
            <w:gridSpan w:val="7"/>
            <w:vMerge/>
            <w:tcBorders>
              <w:top w:val="nil"/>
              <w:left w:val="nil"/>
              <w:bottom w:val="nil"/>
              <w:right w:val="nil"/>
            </w:tcBorders>
            <w:vAlign w:val="center"/>
            <w:hideMark/>
          </w:tcPr>
          <w:p w:rsidR="005A03A8" w:rsidRPr="00037E2B" w:rsidRDefault="005A03A8" w:rsidP="00970B8A">
            <w:pPr>
              <w:widowControl/>
              <w:autoSpaceDE/>
              <w:autoSpaceDN/>
              <w:adjustRightInd/>
              <w:outlineLvl w:val="9"/>
              <w:rPr>
                <w:rFonts w:ascii="Arial" w:hAnsi="Arial" w:cs="Arial"/>
                <w:b/>
                <w:bCs/>
                <w:sz w:val="28"/>
                <w:szCs w:val="28"/>
              </w:rPr>
            </w:pPr>
          </w:p>
        </w:tc>
      </w:tr>
      <w:tr w:rsidR="005A03A8" w:rsidRPr="00037E2B" w:rsidTr="00970B8A">
        <w:trPr>
          <w:trHeight w:val="300"/>
        </w:trPr>
        <w:tc>
          <w:tcPr>
            <w:tcW w:w="89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4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7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99"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446"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374" w:type="dxa"/>
            <w:gridSpan w:val="2"/>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84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842"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9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446"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37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2"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10"/>
        </w:trPr>
        <w:tc>
          <w:tcPr>
            <w:tcW w:w="899"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1019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zemědělská a potravinářská činnost a rozvoj</w:t>
            </w:r>
          </w:p>
        </w:tc>
        <w:tc>
          <w:tcPr>
            <w:tcW w:w="1374" w:type="dxa"/>
            <w:gridSpan w:val="2"/>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w:t>
            </w:r>
          </w:p>
        </w:tc>
        <w:tc>
          <w:tcPr>
            <w:tcW w:w="1843"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1 730 000,00</w:t>
            </w:r>
          </w:p>
        </w:tc>
        <w:tc>
          <w:tcPr>
            <w:tcW w:w="1842"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1 327 076,00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76,7</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1031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Pěstební činnost </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5 015 500,00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5 015 500,00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1039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lesního hospodářství</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1069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správa v zemědělství</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2310</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Pitná voda</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499 851,00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76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2339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Záležitosti vodních toků a vodohospodářských děl jinde nazařazené</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169 085,40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56,4</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3716</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Monitoring ochrany ovzduší</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835 500,00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76,0</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3727</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Prevence vzniku odpadů</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1 020 000,00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799 023,00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78,3</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3729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nakládání s odpady</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1 787 790,00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1 290 806,50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72,2</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Ochrana druhů a stanovišť</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2 080 000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2 080 000,00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2 004 000,00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96,3</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Chráněné části přírody</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10 255 017,00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8 119 422,65</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79,2</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3769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správa v ochraně životního prostředí</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25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3792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Ekologická výchova a osvěta</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10 906 358,00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5 954 156,00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54,6</w:t>
            </w:r>
          </w:p>
        </w:tc>
      </w:tr>
      <w:tr w:rsidR="005A03A8" w:rsidRPr="00037E2B" w:rsidTr="00970B8A">
        <w:trPr>
          <w:trHeight w:val="31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3799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ekologické záležitosti</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1 370 000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1 222 810,00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194 258,30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15,9</w:t>
            </w:r>
          </w:p>
        </w:tc>
      </w:tr>
      <w:tr w:rsidR="005A03A8" w:rsidRPr="00037E2B" w:rsidTr="00970B8A">
        <w:trPr>
          <w:trHeight w:val="315"/>
        </w:trPr>
        <w:tc>
          <w:tcPr>
            <w:tcW w:w="899"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46"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74"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19 300 000</w:t>
            </w:r>
          </w:p>
        </w:tc>
        <w:tc>
          <w:tcPr>
            <w:tcW w:w="1843"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36 267 475,00</w:t>
            </w:r>
          </w:p>
        </w:tc>
        <w:tc>
          <w:tcPr>
            <w:tcW w:w="1842"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26 208 678,85</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72,3</w:t>
            </w:r>
          </w:p>
        </w:tc>
      </w:tr>
      <w:tr w:rsidR="005A03A8" w:rsidRPr="00037E2B" w:rsidTr="00970B8A">
        <w:trPr>
          <w:trHeight w:val="30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374"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843"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15"/>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3446" w:type="dxa"/>
            <w:tcBorders>
              <w:top w:val="nil"/>
              <w:left w:val="nil"/>
              <w:bottom w:val="single" w:sz="8" w:space="0" w:color="auto"/>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Fondy </w:t>
            </w:r>
          </w:p>
        </w:tc>
        <w:tc>
          <w:tcPr>
            <w:tcW w:w="1374" w:type="dxa"/>
            <w:gridSpan w:val="2"/>
            <w:tcBorders>
              <w:top w:val="nil"/>
              <w:left w:val="nil"/>
              <w:bottom w:val="single" w:sz="8" w:space="0" w:color="auto"/>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 </w:t>
            </w:r>
          </w:p>
        </w:tc>
        <w:tc>
          <w:tcPr>
            <w:tcW w:w="1843" w:type="dxa"/>
            <w:tcBorders>
              <w:top w:val="nil"/>
              <w:left w:val="nil"/>
              <w:bottom w:val="single" w:sz="8" w:space="0" w:color="auto"/>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r w:rsidRPr="00037E2B">
              <w:rPr>
                <w:rFonts w:ascii="Arial" w:hAnsi="Arial" w:cs="Arial"/>
                <w:b/>
                <w:bCs/>
                <w:sz w:val="20"/>
                <w:szCs w:val="20"/>
              </w:rPr>
              <w:t> </w:t>
            </w: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25"/>
        </w:trPr>
        <w:tc>
          <w:tcPr>
            <w:tcW w:w="899" w:type="dxa"/>
            <w:tcBorders>
              <w:top w:val="single" w:sz="8" w:space="0" w:color="auto"/>
              <w:left w:val="single" w:sz="8" w:space="0" w:color="auto"/>
              <w:bottom w:val="nil"/>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Fond životního prostředí a zemědělství</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40 000 000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184 344 963,90</w:t>
            </w:r>
          </w:p>
        </w:tc>
        <w:tc>
          <w:tcPr>
            <w:tcW w:w="1842"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63 738 262,04</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34,6</w:t>
            </w:r>
          </w:p>
        </w:tc>
      </w:tr>
      <w:tr w:rsidR="005A03A8" w:rsidRPr="00037E2B" w:rsidTr="00970B8A">
        <w:trPr>
          <w:trHeight w:val="315"/>
        </w:trPr>
        <w:tc>
          <w:tcPr>
            <w:tcW w:w="899"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sz w:val="22"/>
                <w:szCs w:val="22"/>
              </w:rPr>
              <w:t> </w:t>
            </w:r>
          </w:p>
        </w:tc>
        <w:tc>
          <w:tcPr>
            <w:tcW w:w="3446"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74"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40 000 000</w:t>
            </w:r>
          </w:p>
        </w:tc>
        <w:tc>
          <w:tcPr>
            <w:tcW w:w="1843"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184 344 963,90</w:t>
            </w:r>
          </w:p>
        </w:tc>
        <w:tc>
          <w:tcPr>
            <w:tcW w:w="1842"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63 738 262,04</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34,6</w:t>
            </w:r>
          </w:p>
        </w:tc>
      </w:tr>
      <w:tr w:rsidR="005A03A8" w:rsidRPr="00037E2B" w:rsidTr="00970B8A">
        <w:trPr>
          <w:trHeight w:val="30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rPr>
            </w:pP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c>
          <w:tcPr>
            <w:tcW w:w="1374"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15"/>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8505" w:type="dxa"/>
            <w:gridSpan w:val="5"/>
            <w:tcBorders>
              <w:top w:val="nil"/>
              <w:left w:val="nil"/>
              <w:bottom w:val="single" w:sz="8" w:space="0" w:color="auto"/>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Havarijní fond pro ochranu jakosti vod SK</w:t>
            </w: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25"/>
        </w:trPr>
        <w:tc>
          <w:tcPr>
            <w:tcW w:w="899"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fond pro ochranu jakosti vod SK</w:t>
            </w:r>
          </w:p>
        </w:tc>
        <w:tc>
          <w:tcPr>
            <w:tcW w:w="132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10 000 000</w:t>
            </w:r>
          </w:p>
        </w:tc>
        <w:tc>
          <w:tcPr>
            <w:tcW w:w="1897"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17 805 066,40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276 535,00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1,6</w:t>
            </w:r>
          </w:p>
        </w:tc>
      </w:tr>
      <w:tr w:rsidR="005A03A8" w:rsidRPr="00037E2B" w:rsidTr="00970B8A">
        <w:trPr>
          <w:trHeight w:val="315"/>
        </w:trPr>
        <w:tc>
          <w:tcPr>
            <w:tcW w:w="899"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rPr>
            </w:pPr>
            <w:r w:rsidRPr="00037E2B">
              <w:rPr>
                <w:rFonts w:ascii="Arial" w:hAnsi="Arial" w:cs="Arial"/>
                <w:b/>
                <w:bCs/>
                <w:sz w:val="22"/>
                <w:szCs w:val="22"/>
              </w:rPr>
              <w:t> </w:t>
            </w:r>
          </w:p>
        </w:tc>
        <w:tc>
          <w:tcPr>
            <w:tcW w:w="3446"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20"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10 000 000</w:t>
            </w:r>
          </w:p>
        </w:tc>
        <w:tc>
          <w:tcPr>
            <w:tcW w:w="1897"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17 805 066,40</w:t>
            </w:r>
          </w:p>
        </w:tc>
        <w:tc>
          <w:tcPr>
            <w:tcW w:w="1842"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276 535,00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1,6</w:t>
            </w:r>
          </w:p>
        </w:tc>
      </w:tr>
      <w:tr w:rsidR="005A03A8" w:rsidRPr="00037E2B" w:rsidTr="00970B8A">
        <w:trPr>
          <w:trHeight w:val="30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c>
          <w:tcPr>
            <w:tcW w:w="1320"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7"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15"/>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8505" w:type="dxa"/>
            <w:gridSpan w:val="5"/>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Investiční dotace v rámci Společného programu na podporu výměny kotlů</w:t>
            </w: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25"/>
        </w:trPr>
        <w:tc>
          <w:tcPr>
            <w:tcW w:w="899"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3713</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Investiční dotace v rámci Společného programu na podporu výměny kotlů</w:t>
            </w:r>
          </w:p>
        </w:tc>
        <w:tc>
          <w:tcPr>
            <w:tcW w:w="1320"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w:t>
            </w:r>
          </w:p>
        </w:tc>
        <w:tc>
          <w:tcPr>
            <w:tcW w:w="1897"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14 280 000,00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71,4</w:t>
            </w:r>
          </w:p>
        </w:tc>
      </w:tr>
      <w:tr w:rsidR="005A03A8" w:rsidRPr="00037E2B" w:rsidTr="00970B8A">
        <w:trPr>
          <w:trHeight w:val="315"/>
        </w:trPr>
        <w:tc>
          <w:tcPr>
            <w:tcW w:w="899"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46"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20"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20 000 000</w:t>
            </w:r>
          </w:p>
        </w:tc>
        <w:tc>
          <w:tcPr>
            <w:tcW w:w="1897"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20 000 000,00</w:t>
            </w:r>
          </w:p>
        </w:tc>
        <w:tc>
          <w:tcPr>
            <w:tcW w:w="1842"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14 280 000,00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71,4</w:t>
            </w:r>
          </w:p>
        </w:tc>
      </w:tr>
      <w:tr w:rsidR="005A03A8" w:rsidRPr="00037E2B" w:rsidTr="00970B8A">
        <w:trPr>
          <w:trHeight w:val="30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c>
          <w:tcPr>
            <w:tcW w:w="1320"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97"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15"/>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0"/>
                <w:szCs w:val="20"/>
              </w:rPr>
            </w:pPr>
          </w:p>
        </w:tc>
        <w:tc>
          <w:tcPr>
            <w:tcW w:w="6663" w:type="dxa"/>
            <w:gridSpan w:val="4"/>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10"/>
        </w:trPr>
        <w:tc>
          <w:tcPr>
            <w:tcW w:w="899"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2310</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 Drnek, projekt "Rekonstrukce vodovodního řadu"</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5 000 000,00</w:t>
            </w:r>
          </w:p>
        </w:tc>
        <w:tc>
          <w:tcPr>
            <w:tcW w:w="1842"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3 750 000,00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510"/>
        </w:trPr>
        <w:tc>
          <w:tcPr>
            <w:tcW w:w="89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 Tatce, projekt "Tatce-tlaková kanalizace a ČOV 600 EO"</w:t>
            </w:r>
          </w:p>
        </w:tc>
        <w:tc>
          <w:tcPr>
            <w:tcW w:w="137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6 000 000,00</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4 500 000,00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510"/>
        </w:trPr>
        <w:tc>
          <w:tcPr>
            <w:tcW w:w="89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Město Nové Strašecí, projekt "Nové Strašecí-kanalizace-Pecínov"</w:t>
            </w:r>
          </w:p>
        </w:tc>
        <w:tc>
          <w:tcPr>
            <w:tcW w:w="137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6 000 000,00</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6 000 000,00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899"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 Ratenice, projekt "Kanalizace obce Ratenice-II. etapa"</w:t>
            </w:r>
          </w:p>
        </w:tc>
        <w:tc>
          <w:tcPr>
            <w:tcW w:w="1374" w:type="dxa"/>
            <w:gridSpan w:val="2"/>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5 000 000,00</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 Družec, projekt "Rozšíření ČOV Družec-I. etapa"</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Obec Klučov, projekt "Kanalizace Klučov-Lstiboř"</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5 000 000,00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3 748 488,00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Městys Kácov, projekt "Kácov - čistírna odpadních vod"</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2 132 000,00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2 132 000,00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102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2321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Město Týnec nad Labem, projekt "Výstavba splaškové kanalizace a ČOV pro město Týnec nad Labem, Lžovice a Vinařice"</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8 000 000,00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8 000 000,00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76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3719</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kraje k projektům na zateplování budov na podání žádostí o dotace z OPŽP</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2 178 000,00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2 178 000,00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76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ZO ČSOP Pátek, projekt "Rekonstrukce stanice pro zraněné a handicapované živočichy"</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4 000 000,00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Zajištění podkladů pro vyhlášení evropsky významných lokalit v SK I.</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759 724,00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499 877,71</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65,8</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Zajištění podkladů pro vyhlášení evropsky významných lokalit v SK III.</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426 701,00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198 425,75</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46,5</w:t>
            </w:r>
          </w:p>
        </w:tc>
      </w:tr>
      <w:tr w:rsidR="005A03A8" w:rsidRPr="00037E2B" w:rsidTr="00970B8A">
        <w:trPr>
          <w:trHeight w:val="510"/>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biodiverzity ve zvláště chráněných územích v SK IV.</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63 289,00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63 288,00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765"/>
        </w:trPr>
        <w:tc>
          <w:tcPr>
            <w:tcW w:w="899" w:type="dxa"/>
            <w:tcBorders>
              <w:top w:val="nil"/>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3792</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ZO ČSOP Vlašim, projekt "Zázemí pro výukové programy Záchranné stanice pro zvířata Vlašim"</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3 100 000,00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3 100 000,00</w:t>
            </w:r>
          </w:p>
        </w:tc>
        <w:tc>
          <w:tcPr>
            <w:tcW w:w="709" w:type="dxa"/>
            <w:tcBorders>
              <w:top w:val="nil"/>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25"/>
        </w:trPr>
        <w:tc>
          <w:tcPr>
            <w:tcW w:w="899" w:type="dxa"/>
            <w:tcBorders>
              <w:top w:val="nil"/>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3792</w:t>
            </w:r>
          </w:p>
        </w:tc>
        <w:tc>
          <w:tcPr>
            <w:tcW w:w="3446"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Městys Cerhenice, projekt "Enviromentální centrum Cerhenice"</w:t>
            </w:r>
          </w:p>
        </w:tc>
        <w:tc>
          <w:tcPr>
            <w:tcW w:w="1374" w:type="dxa"/>
            <w:gridSpan w:val="2"/>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1842"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3 000 000,00</w:t>
            </w:r>
          </w:p>
        </w:tc>
        <w:tc>
          <w:tcPr>
            <w:tcW w:w="709" w:type="dxa"/>
            <w:tcBorders>
              <w:top w:val="nil"/>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15"/>
        </w:trPr>
        <w:tc>
          <w:tcPr>
            <w:tcW w:w="899" w:type="dxa"/>
            <w:tcBorders>
              <w:top w:val="nil"/>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46"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74" w:type="dxa"/>
            <w:gridSpan w:val="2"/>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55 659 714,00</w:t>
            </w:r>
          </w:p>
        </w:tc>
        <w:tc>
          <w:tcPr>
            <w:tcW w:w="1842"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39 170 079,46</w:t>
            </w:r>
          </w:p>
        </w:tc>
        <w:tc>
          <w:tcPr>
            <w:tcW w:w="709" w:type="dxa"/>
            <w:tcBorders>
              <w:top w:val="nil"/>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70,4</w:t>
            </w:r>
          </w:p>
        </w:tc>
      </w:tr>
      <w:tr w:rsidR="005A03A8" w:rsidRPr="00037E2B" w:rsidTr="00970B8A">
        <w:trPr>
          <w:trHeight w:val="30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c>
          <w:tcPr>
            <w:tcW w:w="1374"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2"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15"/>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8505" w:type="dxa"/>
            <w:gridSpan w:val="5"/>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25"/>
        </w:trPr>
        <w:tc>
          <w:tcPr>
            <w:tcW w:w="899"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3741</w:t>
            </w:r>
          </w:p>
        </w:tc>
        <w:tc>
          <w:tcPr>
            <w:tcW w:w="3446"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MF ČR - neinv.,náhrada škod, ÚZ 98278</w:t>
            </w:r>
          </w:p>
        </w:tc>
        <w:tc>
          <w:tcPr>
            <w:tcW w:w="1374" w:type="dxa"/>
            <w:gridSpan w:val="2"/>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326 149,00</w:t>
            </w:r>
          </w:p>
        </w:tc>
        <w:tc>
          <w:tcPr>
            <w:tcW w:w="1842"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326 149,00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15"/>
        </w:trPr>
        <w:tc>
          <w:tcPr>
            <w:tcW w:w="899" w:type="dxa"/>
            <w:tcBorders>
              <w:top w:val="single" w:sz="8" w:space="0" w:color="auto"/>
              <w:left w:val="single" w:sz="8" w:space="0" w:color="auto"/>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446"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374" w:type="dxa"/>
            <w:gridSpan w:val="2"/>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326 149,00</w:t>
            </w:r>
          </w:p>
        </w:tc>
        <w:tc>
          <w:tcPr>
            <w:tcW w:w="1842" w:type="dxa"/>
            <w:tcBorders>
              <w:top w:val="single" w:sz="8" w:space="0" w:color="auto"/>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326 149,00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270"/>
        </w:trPr>
        <w:tc>
          <w:tcPr>
            <w:tcW w:w="89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44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74" w:type="dxa"/>
            <w:gridSpan w:val="2"/>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2" w:type="dxa"/>
            <w:tcBorders>
              <w:top w:val="nil"/>
              <w:left w:val="nil"/>
              <w:bottom w:val="single" w:sz="8" w:space="0" w:color="auto"/>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30"/>
        </w:trPr>
        <w:tc>
          <w:tcPr>
            <w:tcW w:w="4345"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374" w:type="dxa"/>
            <w:gridSpan w:val="2"/>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89 300 000</w:t>
            </w:r>
          </w:p>
        </w:tc>
        <w:tc>
          <w:tcPr>
            <w:tcW w:w="1843" w:type="dxa"/>
            <w:tcBorders>
              <w:top w:val="single" w:sz="8" w:space="0" w:color="auto"/>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314 403 368,30</w:t>
            </w:r>
          </w:p>
        </w:tc>
        <w:tc>
          <w:tcPr>
            <w:tcW w:w="1842" w:type="dxa"/>
            <w:tcBorders>
              <w:top w:val="nil"/>
              <w:left w:val="nil"/>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143 999 704,35</w:t>
            </w:r>
          </w:p>
        </w:tc>
        <w:tc>
          <w:tcPr>
            <w:tcW w:w="709" w:type="dxa"/>
            <w:tcBorders>
              <w:top w:val="single" w:sz="8" w:space="0" w:color="auto"/>
              <w:left w:val="single" w:sz="4" w:space="0" w:color="auto"/>
              <w:bottom w:val="single" w:sz="8" w:space="0" w:color="auto"/>
              <w:right w:val="single" w:sz="8" w:space="0" w:color="auto"/>
            </w:tcBorders>
            <w:shd w:val="clear" w:color="auto" w:fill="auto"/>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45,8</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rPr>
          <w:b/>
          <w:sz w:val="28"/>
          <w:szCs w:val="28"/>
          <w:u w:val="single"/>
        </w:rPr>
      </w:pPr>
      <w:r w:rsidRPr="00037E2B">
        <w:rPr>
          <w:b/>
          <w:sz w:val="28"/>
          <w:szCs w:val="28"/>
          <w:u w:val="single"/>
        </w:rPr>
        <w:t>Kapitola 10 – Životní prostředí a zemědělství</w:t>
      </w:r>
    </w:p>
    <w:p w:rsidR="005A03A8" w:rsidRPr="00037E2B" w:rsidRDefault="005A03A8" w:rsidP="005A03A8">
      <w:pPr>
        <w:widowControl/>
        <w:autoSpaceDE/>
        <w:autoSpaceDN/>
        <w:adjustRightInd/>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xml:space="preserve">§ 1019 - Ostatní zemědělská a potravinářská činnost a rozvoj </w:t>
      </w:r>
    </w:p>
    <w:p w:rsidR="005A03A8" w:rsidRPr="00037E2B" w:rsidRDefault="005A03A8" w:rsidP="005A03A8">
      <w:pPr>
        <w:widowControl/>
        <w:autoSpaceDE/>
        <w:autoSpaceDN/>
        <w:adjustRightInd/>
        <w:jc w:val="both"/>
        <w:outlineLvl w:val="9"/>
      </w:pPr>
      <w:r w:rsidRPr="00037E2B">
        <w:t xml:space="preserve">▪ hudební doprovod a moderování na akci „Potravinářský výrobek  Středočeského kraje roku 2013“ (47.250,- Kč) – Gourmet media s.r.o., Brassband.cz, </w:t>
      </w:r>
    </w:p>
    <w:p w:rsidR="005A03A8" w:rsidRPr="00037E2B" w:rsidRDefault="005A03A8" w:rsidP="005A03A8">
      <w:pPr>
        <w:widowControl/>
        <w:autoSpaceDE/>
        <w:autoSpaceDN/>
        <w:adjustRightInd/>
        <w:jc w:val="both"/>
        <w:outlineLvl w:val="9"/>
      </w:pPr>
      <w:r w:rsidRPr="00037E2B">
        <w:t>▪ tisk propagačních publikací "Potravinářský výrobek Středočeského kraje roku 2013  (17.729,- Kč) – ing. Jan Lank</w:t>
      </w:r>
    </w:p>
    <w:p w:rsidR="005A03A8" w:rsidRPr="00037E2B" w:rsidRDefault="005A03A8" w:rsidP="005A03A8">
      <w:pPr>
        <w:widowControl/>
        <w:autoSpaceDE/>
        <w:autoSpaceDN/>
        <w:adjustRightInd/>
        <w:jc w:val="both"/>
        <w:outlineLvl w:val="9"/>
      </w:pPr>
      <w:r w:rsidRPr="00037E2B">
        <w:t>▪ materiál a pohoštění v rámci organizace soutěže "Potravinářský výrobek Středočeského kraje roku 2013" (969,- Kč)</w:t>
      </w:r>
    </w:p>
    <w:p w:rsidR="005A03A8" w:rsidRPr="00037E2B" w:rsidRDefault="005A03A8" w:rsidP="005A03A8">
      <w:pPr>
        <w:widowControl/>
        <w:autoSpaceDE/>
        <w:autoSpaceDN/>
        <w:adjustRightInd/>
        <w:jc w:val="both"/>
        <w:outlineLvl w:val="9"/>
      </w:pPr>
      <w:r w:rsidRPr="00037E2B">
        <w:t>▪ služby na akci výstava „Zemědělec 2014“ (368.215,- Kč) -  Výstaviště Lysá nad Labem spol. s r.o.</w:t>
      </w:r>
    </w:p>
    <w:p w:rsidR="005A03A8" w:rsidRPr="00037E2B" w:rsidRDefault="005A03A8" w:rsidP="005A03A8">
      <w:pPr>
        <w:widowControl/>
        <w:autoSpaceDE/>
        <w:autoSpaceDN/>
        <w:adjustRightInd/>
        <w:jc w:val="both"/>
        <w:outlineLvl w:val="9"/>
      </w:pPr>
      <w:r w:rsidRPr="00037E2B">
        <w:t>▪ služby pro zajištění Dožínek Středočeského kraje (560.098,- tis. Kč) – Výstaviště Lysá nad Labem, RücklCrystal a.s., ing. Jan Lank, Naše noviny</w:t>
      </w:r>
    </w:p>
    <w:p w:rsidR="005A03A8" w:rsidRPr="00037E2B" w:rsidRDefault="005A03A8" w:rsidP="005A03A8">
      <w:pPr>
        <w:widowControl/>
        <w:autoSpaceDE/>
        <w:autoSpaceDN/>
        <w:adjustRightInd/>
        <w:jc w:val="both"/>
        <w:outlineLvl w:val="9"/>
      </w:pPr>
      <w:r w:rsidRPr="00037E2B">
        <w:t>▪ služby na akci „Pivní a Vinné slavnosti 2014“ (302.815,- Kč) – Výstaviště Lysá nad Labem</w:t>
      </w:r>
    </w:p>
    <w:p w:rsidR="005A03A8" w:rsidRPr="00037E2B" w:rsidRDefault="005A03A8" w:rsidP="005A03A8">
      <w:pPr>
        <w:widowControl/>
        <w:autoSpaceDE/>
        <w:autoSpaceDN/>
        <w:adjustRightInd/>
        <w:jc w:val="both"/>
        <w:outlineLvl w:val="9"/>
      </w:pPr>
      <w:r w:rsidRPr="00037E2B">
        <w:t>▪ poukazy na odběr rybářského sortimentu v rámci soutěže (30.000,- Kč) – Karel Nikl s.r.o.</w:t>
      </w:r>
    </w:p>
    <w:p w:rsidR="005A03A8" w:rsidRPr="00037E2B" w:rsidRDefault="005A03A8" w:rsidP="005A03A8">
      <w:pPr>
        <w:widowControl/>
        <w:autoSpaceDE/>
        <w:autoSpaceDN/>
        <w:adjustRightInd/>
        <w:jc w:val="both"/>
        <w:outlineLvl w:val="9"/>
      </w:pPr>
      <w:r w:rsidRPr="00037E2B">
        <w:t>Rozpočet 2014 nebyl zcela čerpán v rámci plánovaných výdajů na propagaci oceněných výrobků Středočeského kraje.</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1031 - Pěstební činnost </w:t>
      </w:r>
    </w:p>
    <w:p w:rsidR="005A03A8" w:rsidRPr="00037E2B" w:rsidRDefault="005A03A8" w:rsidP="005A03A8">
      <w:pPr>
        <w:widowControl/>
        <w:autoSpaceDE/>
        <w:autoSpaceDN/>
        <w:adjustRightInd/>
        <w:jc w:val="both"/>
        <w:outlineLvl w:val="9"/>
      </w:pPr>
      <w:r w:rsidRPr="00037E2B">
        <w:t>Finanční prostředky na úhrady podle zákona č. 289/1995 Sb., o lesích a o změně a doplnění některých zákonů, jsou určeny na poskytování příspěvků dle § 46. Zastupitelstvo Středočeského kraje schválilo usnesením č. 18-5/2005/ZK ze dne 27.6.2005 Zásady pro poskytování finančních příspěvků na hospodaření v lesích z rozpočtu Středočeského kraje. Změna těchto zásad s dalším doplněním byla odsouhlasena usnesením č. 3-22/2007/ZK ze dne 19.11.2007. Usnesením č. 26-9/2010/ZK ze dne 18.1.2010 byly schváleny notifikované Zásady pro poskytování finančních příspěvků na hospodaření v lesích z rozpočtu Středočeského kraje a způsobu kontroly jejich využití pro období 2010-2014.</w:t>
      </w:r>
    </w:p>
    <w:p w:rsidR="005A03A8" w:rsidRPr="00037E2B" w:rsidRDefault="005A03A8" w:rsidP="005A03A8">
      <w:pPr>
        <w:widowControl/>
        <w:autoSpaceDE/>
        <w:autoSpaceDN/>
        <w:adjustRightInd/>
        <w:jc w:val="both"/>
        <w:outlineLvl w:val="9"/>
      </w:pPr>
      <w:r w:rsidRPr="00037E2B">
        <w:t>Na příspěvek na obnovu, zajištění a výchovu porostů dle písmene B pravidel bylo v roce 2014 vyplaceno celkem 5.015.500,-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1039 - Ostatní záležitosti lesního hospodářství </w:t>
      </w:r>
    </w:p>
    <w:p w:rsidR="005A03A8" w:rsidRPr="00037E2B" w:rsidRDefault="005A03A8" w:rsidP="005A03A8">
      <w:pPr>
        <w:widowControl/>
        <w:autoSpaceDE/>
        <w:autoSpaceDN/>
        <w:adjustRightInd/>
        <w:jc w:val="both"/>
        <w:outlineLvl w:val="9"/>
      </w:pPr>
      <w:r w:rsidRPr="00037E2B">
        <w:t>Tisk brožur lesnické koncepce nebyl v roce 2014 realizován.</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1069 - Ostatní správa v zemědělství </w:t>
      </w:r>
    </w:p>
    <w:p w:rsidR="005A03A8" w:rsidRPr="00037E2B" w:rsidRDefault="005A03A8" w:rsidP="005A03A8">
      <w:pPr>
        <w:widowControl/>
        <w:autoSpaceDE/>
        <w:autoSpaceDN/>
        <w:adjustRightInd/>
        <w:jc w:val="both"/>
        <w:outlineLvl w:val="9"/>
      </w:pPr>
      <w:r w:rsidRPr="00037E2B">
        <w:t>Tisk brožur zemědělské koncepce nebyl v roce 2014 realizován.</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2310 - Pitná voda </w:t>
      </w:r>
    </w:p>
    <w:p w:rsidR="005A03A8" w:rsidRPr="00037E2B" w:rsidRDefault="005A03A8" w:rsidP="005A03A8">
      <w:pPr>
        <w:widowControl/>
        <w:autoSpaceDE/>
        <w:autoSpaceDN/>
        <w:adjustRightInd/>
        <w:jc w:val="both"/>
        <w:outlineLvl w:val="9"/>
      </w:pPr>
      <w:r w:rsidRPr="00037E2B">
        <w:t>▪ provedení změn Plánu rozvoje vodovodů a kanalizací Středočeského kraje pro rok 2014 (499.851,- Kč) – ing. Josef Vítek PIK</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2339 - Záležitosti vodních toků a vodohospodářských děl jinde nezařazené</w:t>
      </w:r>
    </w:p>
    <w:p w:rsidR="005A03A8" w:rsidRPr="00037E2B" w:rsidRDefault="005A03A8" w:rsidP="005A03A8">
      <w:pPr>
        <w:widowControl/>
        <w:autoSpaceDE/>
        <w:autoSpaceDN/>
        <w:adjustRightInd/>
        <w:jc w:val="both"/>
        <w:outlineLvl w:val="9"/>
      </w:pPr>
      <w:r w:rsidRPr="00037E2B">
        <w:t>▪ aktualizace Povodňového plánu Středočeského kraje (169.085,40 Kč) – Hydrosoft Veleslavín s.r.o.</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3716 - Monitoring ochrany ovzduší </w:t>
      </w:r>
    </w:p>
    <w:p w:rsidR="005A03A8" w:rsidRPr="00037E2B" w:rsidRDefault="005A03A8" w:rsidP="005A03A8">
      <w:pPr>
        <w:widowControl/>
        <w:autoSpaceDE/>
        <w:autoSpaceDN/>
        <w:adjustRightInd/>
        <w:jc w:val="both"/>
        <w:outlineLvl w:val="9"/>
      </w:pPr>
      <w:r w:rsidRPr="00037E2B">
        <w:t>▪ monitorování čistoty ovzduší (130.000,- Kč) – ČHÚ Praha Komořany</w:t>
      </w:r>
    </w:p>
    <w:p w:rsidR="005A03A8" w:rsidRPr="00037E2B" w:rsidRDefault="005A03A8" w:rsidP="005A03A8">
      <w:pPr>
        <w:widowControl/>
        <w:autoSpaceDE/>
        <w:autoSpaceDN/>
        <w:adjustRightInd/>
        <w:jc w:val="both"/>
        <w:outlineLvl w:val="9"/>
      </w:pPr>
      <w:r w:rsidRPr="00037E2B">
        <w:t>▪ zajištění provozu poloautomatických stanic pro monitorování ovzduší v Kladně-Vrapicích, Buštěhradě a Stehelčevsi (665.500,- Kč) – Zdravotní ústav v Ústí nad Labem</w:t>
      </w:r>
    </w:p>
    <w:p w:rsidR="005A03A8" w:rsidRPr="00037E2B" w:rsidRDefault="005A03A8" w:rsidP="005A03A8">
      <w:pPr>
        <w:widowControl/>
        <w:autoSpaceDE/>
        <w:autoSpaceDN/>
        <w:adjustRightInd/>
        <w:jc w:val="both"/>
        <w:outlineLvl w:val="9"/>
      </w:pPr>
      <w:r w:rsidRPr="00037E2B">
        <w:t>▪ podpora imisního monitoringu v Mladé Boleslavi (40.000,- Kč) – ČHÚ Komořany</w:t>
      </w:r>
    </w:p>
    <w:p w:rsidR="005A03A8" w:rsidRPr="00037E2B" w:rsidRDefault="005A03A8" w:rsidP="005A03A8">
      <w:pPr>
        <w:widowControl/>
        <w:autoSpaceDE/>
        <w:autoSpaceDN/>
        <w:adjustRightInd/>
        <w:jc w:val="both"/>
        <w:outlineLvl w:val="9"/>
      </w:pPr>
      <w:r w:rsidRPr="00037E2B">
        <w:t>Plánované výdaje na další monitoring imisí (Rakovník, Kolín, Kutná Hora) nebyly realizovány.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3727 - Prevence vzniku odpadů</w:t>
      </w:r>
    </w:p>
    <w:p w:rsidR="005A03A8" w:rsidRPr="00037E2B" w:rsidRDefault="005A03A8" w:rsidP="005A03A8">
      <w:pPr>
        <w:widowControl/>
        <w:autoSpaceDE/>
        <w:autoSpaceDN/>
        <w:adjustRightInd/>
        <w:jc w:val="both"/>
        <w:outlineLvl w:val="9"/>
      </w:pPr>
      <w:r w:rsidRPr="00037E2B">
        <w:t>▪ finanční dar pro vítěze v soutěži pro obce „My třídíme nejlépe“  z roku 2013 (20.000,- Kč) - Kralupy nad Vltavou</w:t>
      </w:r>
    </w:p>
    <w:p w:rsidR="005A03A8" w:rsidRPr="00037E2B" w:rsidRDefault="005A03A8" w:rsidP="005A03A8">
      <w:pPr>
        <w:widowControl/>
        <w:autoSpaceDE/>
        <w:autoSpaceDN/>
        <w:adjustRightInd/>
        <w:jc w:val="both"/>
        <w:outlineLvl w:val="9"/>
      </w:pPr>
      <w:r w:rsidRPr="00037E2B">
        <w:t xml:space="preserve">▪ finanční dary určené pro vítěze v jednotlivých kategoriích soutěže pro obce „My třídíme nejlépe“  z roku 2014 (360.000,- Kč) </w:t>
      </w:r>
    </w:p>
    <w:p w:rsidR="005A03A8" w:rsidRPr="00037E2B" w:rsidRDefault="005A03A8" w:rsidP="005A03A8">
      <w:pPr>
        <w:widowControl/>
        <w:autoSpaceDE/>
        <w:autoSpaceDN/>
        <w:adjustRightInd/>
        <w:jc w:val="both"/>
        <w:outlineLvl w:val="9"/>
      </w:pPr>
      <w:r w:rsidRPr="00037E2B">
        <w:t>▪ odborné semináře v rámci odpadového hospodářství (419.023,- Kč) – FITE a.s., EKO-KOM a.s., Institut pro udržitelný rozvoj měst a obcí, o.p.s.</w:t>
      </w:r>
    </w:p>
    <w:p w:rsidR="005A03A8" w:rsidRPr="00037E2B" w:rsidRDefault="005A03A8" w:rsidP="005A03A8">
      <w:pPr>
        <w:widowControl/>
        <w:autoSpaceDE/>
        <w:autoSpaceDN/>
        <w:adjustRightInd/>
        <w:jc w:val="both"/>
        <w:outlineLvl w:val="9"/>
      </w:pPr>
      <w:r w:rsidRPr="00037E2B">
        <w:t>Další dílčí  plnění podprojektů EKO-KOM – projekt „Podpora recyklace a využití odpadů z obcí Středočeského kraje na rok 2014“ nebylo realizováno.</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3729 - Ostatní nakládání s odpady</w:t>
      </w:r>
    </w:p>
    <w:p w:rsidR="005A03A8" w:rsidRPr="00037E2B" w:rsidRDefault="005A03A8" w:rsidP="005A03A8">
      <w:pPr>
        <w:widowControl/>
        <w:autoSpaceDE/>
        <w:autoSpaceDN/>
        <w:adjustRightInd/>
        <w:jc w:val="both"/>
        <w:outlineLvl w:val="9"/>
      </w:pPr>
      <w:r w:rsidRPr="00037E2B">
        <w:t xml:space="preserve">▪ studie Překládací stanice odpadů ve Středočeském kraji" (1.087.790,- Kč) - Institut pro udržitelný rozvoj měst a obcí, o.p.s. </w:t>
      </w:r>
    </w:p>
    <w:p w:rsidR="005A03A8" w:rsidRPr="00037E2B" w:rsidRDefault="005A03A8" w:rsidP="005A03A8">
      <w:pPr>
        <w:widowControl/>
        <w:autoSpaceDE/>
        <w:autoSpaceDN/>
        <w:adjustRightInd/>
        <w:jc w:val="both"/>
        <w:outlineLvl w:val="9"/>
      </w:pPr>
      <w:r w:rsidRPr="00037E2B">
        <w:t>▪ vyhodnocení plnění Plánu odpadového hospodářství Středočeského kraje za rok 2013 (64.311,50 Kč) – ISES, s.r.o.</w:t>
      </w:r>
    </w:p>
    <w:p w:rsidR="005A03A8" w:rsidRPr="00037E2B" w:rsidRDefault="005A03A8" w:rsidP="005A03A8">
      <w:pPr>
        <w:widowControl/>
        <w:autoSpaceDE/>
        <w:autoSpaceDN/>
        <w:adjustRightInd/>
        <w:jc w:val="both"/>
        <w:outlineLvl w:val="9"/>
      </w:pPr>
      <w:r w:rsidRPr="00037E2B">
        <w:t>▪ výdaje v souvislosti s ekologickou sběrovou soutěží „Daruj počítač“ (138.705,- Kč) – SICCO s.r.o., Alza.cz a.s., Trio Nobles, Městská knihovna Kolín, Ing. Martin Bednář, Martin Braniš, Milan Šálek</w:t>
      </w:r>
    </w:p>
    <w:p w:rsidR="005A03A8" w:rsidRPr="00037E2B" w:rsidRDefault="005A03A8" w:rsidP="005A03A8">
      <w:pPr>
        <w:widowControl/>
        <w:autoSpaceDE/>
        <w:autoSpaceDN/>
        <w:adjustRightInd/>
        <w:jc w:val="both"/>
        <w:outlineLvl w:val="9"/>
      </w:pPr>
      <w:r w:rsidRPr="00037E2B">
        <w:t>Rozpočet nebyl čerpán z důvodu nerealizování projektové přípravy plnění koncepce Plánu odpadového hospodářství.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3741 - Ochrana druhů a stanovišť </w:t>
      </w:r>
    </w:p>
    <w:p w:rsidR="005A03A8" w:rsidRPr="00037E2B" w:rsidRDefault="005A03A8" w:rsidP="005A03A8">
      <w:pPr>
        <w:widowControl/>
        <w:autoSpaceDE/>
        <w:autoSpaceDN/>
        <w:adjustRightInd/>
        <w:jc w:val="both"/>
        <w:outlineLvl w:val="9"/>
      </w:pPr>
      <w:r w:rsidRPr="00037E2B">
        <w:t>▪ péče o zraněné chráněné druhy živočichů v záchranných stanicích (2.004.000,- Kč) – ČSOP Poděbrady, ČSOP Rokycany, ČSOP Vlašim, AVES Kladno, Ochrana fauny ČR.</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3742 - Chráněné části přírody </w:t>
      </w:r>
    </w:p>
    <w:p w:rsidR="005A03A8" w:rsidRPr="00037E2B" w:rsidRDefault="005A03A8" w:rsidP="005A03A8">
      <w:pPr>
        <w:widowControl/>
        <w:autoSpaceDE/>
        <w:autoSpaceDN/>
        <w:adjustRightInd/>
        <w:jc w:val="both"/>
        <w:outlineLvl w:val="9"/>
      </w:pPr>
      <w:r w:rsidRPr="00037E2B">
        <w:t>▪ práce spojené s ochranou krajiny (přírodní rezervace a přírodní památky) – celkové výdaje 8.119.422,65 Kč</w:t>
      </w:r>
    </w:p>
    <w:p w:rsidR="005A03A8" w:rsidRPr="00037E2B" w:rsidRDefault="005A03A8" w:rsidP="005A03A8">
      <w:pPr>
        <w:widowControl/>
        <w:autoSpaceDE/>
        <w:autoSpaceDN/>
        <w:adjustRightInd/>
        <w:jc w:val="both"/>
        <w:outlineLvl w:val="9"/>
      </w:pPr>
      <w:r w:rsidRPr="00037E2B">
        <w:t>Jedná se o zajištění managementu v chráněných územích ve správě kraje, plány péče na zvláště chráněná území, geometrická zaměření a průzkumy. Rozpočet nebyl zcela čerpán z důvodu časové administrace vysoutěžení veřejných zakázek.</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3769 - Ostatní správa v ochraně životního prostředí </w:t>
      </w:r>
    </w:p>
    <w:p w:rsidR="005A03A8" w:rsidRPr="00037E2B" w:rsidRDefault="005A03A8" w:rsidP="005A03A8">
      <w:pPr>
        <w:widowControl/>
        <w:autoSpaceDE/>
        <w:autoSpaceDN/>
        <w:adjustRightInd/>
        <w:jc w:val="both"/>
        <w:outlineLvl w:val="9"/>
      </w:pPr>
      <w:r w:rsidRPr="00037E2B">
        <w:t xml:space="preserve">Zajištění zpracování posudků na posuzování vlivů na životní prostředí k projednávaným záměrům, následně jsou vyúčtované částky přefakturovány oznamovateli podle zákona č. 100/2001 Sb. Úhradu nákladů na vypracování posudku provádí oznamovatel záměru. V roce 2014 bylo celkem zaplaceno 353.916,- Kč za zpracování posudků na posuzování vlivů na životní prostředí k projednávaným záměrům. Tato částka byla uhrazena zpět Středočeskému kraji.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3792 - Ekologická výchova a osvěta </w:t>
      </w:r>
    </w:p>
    <w:p w:rsidR="005A03A8" w:rsidRPr="00037E2B" w:rsidRDefault="005A03A8" w:rsidP="005A03A8">
      <w:pPr>
        <w:widowControl/>
        <w:autoSpaceDE/>
        <w:autoSpaceDN/>
        <w:adjustRightInd/>
        <w:jc w:val="both"/>
        <w:outlineLvl w:val="9"/>
      </w:pPr>
      <w:r w:rsidRPr="00037E2B">
        <w:t>▪ časopis NIKA (88.262,- Kč) – Centrum environmentálních studií</w:t>
      </w:r>
    </w:p>
    <w:p w:rsidR="005A03A8" w:rsidRPr="00037E2B" w:rsidRDefault="005A03A8" w:rsidP="005A03A8">
      <w:pPr>
        <w:widowControl/>
        <w:autoSpaceDE/>
        <w:autoSpaceDN/>
        <w:adjustRightInd/>
        <w:jc w:val="both"/>
        <w:outlineLvl w:val="9"/>
      </w:pPr>
      <w:r w:rsidRPr="00037E2B">
        <w:t>▪ literárně výtvarná soutěž zaměřená na žáky ZŠ (387.200,- Kč) - Ing. Lucie Halakucová</w:t>
      </w:r>
    </w:p>
    <w:p w:rsidR="005A03A8" w:rsidRPr="00037E2B" w:rsidRDefault="005A03A8" w:rsidP="005A03A8">
      <w:pPr>
        <w:widowControl/>
        <w:autoSpaceDE/>
        <w:autoSpaceDN/>
        <w:adjustRightInd/>
        <w:jc w:val="both"/>
        <w:outlineLvl w:val="9"/>
      </w:pPr>
      <w:r w:rsidRPr="00037E2B">
        <w:t>▪ finanční dar na vydání knihy o Českém ráji a Podkrkonoší (30.000,- Kč) – Galerie EfEf s.r.o.</w:t>
      </w:r>
    </w:p>
    <w:p w:rsidR="005A03A8" w:rsidRPr="00037E2B" w:rsidRDefault="005A03A8" w:rsidP="005A03A8">
      <w:pPr>
        <w:widowControl/>
        <w:autoSpaceDE/>
        <w:autoSpaceDN/>
        <w:adjustRightInd/>
        <w:jc w:val="both"/>
        <w:outlineLvl w:val="9"/>
      </w:pPr>
      <w:r w:rsidRPr="00037E2B">
        <w:t>▪ podpora environmentálního vzdělávání, výchovy a osvěty v souladu se strategickými oblastmi Koncepce EVVO SK v letech 2011-2020 a s úkoly akčního plánu Koncepce EVVO SK v letech 2011-2020 (5.448.694,-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3799 - Ostatní ekologické záležitosti</w:t>
      </w:r>
    </w:p>
    <w:p w:rsidR="005A03A8" w:rsidRPr="00037E2B" w:rsidRDefault="005A03A8" w:rsidP="005A03A8">
      <w:pPr>
        <w:widowControl/>
        <w:autoSpaceDE/>
        <w:autoSpaceDN/>
        <w:adjustRightInd/>
        <w:jc w:val="both"/>
        <w:outlineLvl w:val="9"/>
      </w:pPr>
      <w:r w:rsidRPr="00037E2B">
        <w:t>▪ ozvučení a pořízení audiozáznamů veřejných projednání k záměrům (53.126,30 Kč) - ROMAX agentura - Roman Minařík</w:t>
      </w:r>
    </w:p>
    <w:p w:rsidR="005A03A8" w:rsidRPr="00037E2B" w:rsidRDefault="005A03A8" w:rsidP="005A03A8">
      <w:pPr>
        <w:widowControl/>
        <w:autoSpaceDE/>
        <w:autoSpaceDN/>
        <w:adjustRightInd/>
        <w:jc w:val="both"/>
        <w:outlineLvl w:val="9"/>
      </w:pPr>
      <w:r w:rsidRPr="00037E2B">
        <w:t>▪ servisní podpora k softwarovým produktům (96.800,- Kč) – INISOFT s.r.o.</w:t>
      </w:r>
    </w:p>
    <w:p w:rsidR="005A03A8" w:rsidRPr="00037E2B" w:rsidRDefault="005A03A8" w:rsidP="005A03A8">
      <w:pPr>
        <w:widowControl/>
        <w:autoSpaceDE/>
        <w:autoSpaceDN/>
        <w:adjustRightInd/>
        <w:jc w:val="both"/>
        <w:outlineLvl w:val="9"/>
      </w:pPr>
      <w:r w:rsidRPr="00037E2B">
        <w:t>▪ poskytnutí hydrologických dat (682,- Kč) - Český hydrometeorologický ústav</w:t>
      </w:r>
    </w:p>
    <w:p w:rsidR="005A03A8" w:rsidRPr="00037E2B" w:rsidRDefault="005A03A8" w:rsidP="005A03A8">
      <w:pPr>
        <w:widowControl/>
        <w:autoSpaceDE/>
        <w:autoSpaceDN/>
        <w:adjustRightInd/>
        <w:jc w:val="both"/>
        <w:outlineLvl w:val="9"/>
      </w:pPr>
      <w:r w:rsidRPr="00037E2B">
        <w:t>▪ seminář pro vodoprávní úřady (3.000,- Kč) – Jaroslava Nietscheová</w:t>
      </w:r>
    </w:p>
    <w:p w:rsidR="005A03A8" w:rsidRPr="00037E2B" w:rsidRDefault="005A03A8" w:rsidP="005A03A8">
      <w:pPr>
        <w:widowControl/>
        <w:autoSpaceDE/>
        <w:autoSpaceDN/>
        <w:adjustRightInd/>
        <w:jc w:val="both"/>
        <w:outlineLvl w:val="9"/>
      </w:pPr>
      <w:r w:rsidRPr="00037E2B">
        <w:t>▪ poskytnutí digitálních dat BPEJ - bonitovaná půdně ekologická jednotka (35.650,- Kč) – Výzkumný ústav meliorací</w:t>
      </w:r>
    </w:p>
    <w:p w:rsidR="005A03A8" w:rsidRPr="00037E2B" w:rsidRDefault="005A03A8" w:rsidP="005A03A8">
      <w:pPr>
        <w:widowControl/>
        <w:autoSpaceDE/>
        <w:autoSpaceDN/>
        <w:adjustRightInd/>
        <w:jc w:val="both"/>
        <w:outlineLvl w:val="9"/>
      </w:pPr>
      <w:r w:rsidRPr="00037E2B">
        <w:t>▪ zajištění semináře kotlíkových dotací (5.000,- Kč) – Zdeněk Bergman</w:t>
      </w:r>
    </w:p>
    <w:p w:rsidR="005A03A8" w:rsidRPr="00037E2B" w:rsidRDefault="005A03A8" w:rsidP="005A03A8">
      <w:pPr>
        <w:widowControl/>
        <w:autoSpaceDE/>
        <w:autoSpaceDN/>
        <w:adjustRightInd/>
        <w:jc w:val="both"/>
        <w:outlineLvl w:val="9"/>
      </w:pPr>
      <w:r w:rsidRPr="00037E2B">
        <w:t>Rozpočet 2014 nebyl zcela čerpán v rámci plánovaných výdajů na návrh a tisk publikace s pracovním názvem „Brdy – hory uprostřed Čech“.</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Fondy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Středočeský Fond životního prostředí a zemědělství</w:t>
      </w:r>
    </w:p>
    <w:p w:rsidR="005A03A8" w:rsidRPr="00037E2B" w:rsidRDefault="005A03A8" w:rsidP="005A03A8">
      <w:pPr>
        <w:widowControl/>
        <w:autoSpaceDE/>
        <w:autoSpaceDN/>
        <w:adjustRightInd/>
        <w:jc w:val="both"/>
        <w:outlineLvl w:val="9"/>
      </w:pPr>
      <w:r w:rsidRPr="00037E2B">
        <w:t xml:space="preserve">Do rozpočtu Středočeského Fondu životního prostředí a zemědělství jsou zapojeny prostředky z roku 2013 v objemu 76.624.278,- Kč. Finanční prostředky byly doplněny vnitřním rozpočtovým opatřením č. 2/2014 na základě schváleného rozpočtového opatření č. 020/23/2014 ve výši 35.772.323,- dle usnesení č. 038-07/2014/RK ze dne 17.2.2014 a vnitřním rozpočtovým opatřením č. 4/2014 ve výši 40.851.955,- Kč dle usnesení č. 012-11/2014/ZK ze dne 28.4.2014. Rozdělení přebytku hospodaření z roku 2013 schválilo Zastupitelstvo Středočeského kraje usnesením č. 012-11/2014/ZK ze dne 28.4.2014. Vrácené nevyužité prostředky dotací z  vypořádání minulých let činily celkem 191.425,40 Kč (usnesení č. 083-13/2014/ZK ze dne 15.9.2014).  Dále se fond doplňuje příjmy z poplatků za odběr podzemní vody. Dle § 88 odst. 15 zákona č. 254/2001 Sb., o vodách ve znění pozdějších předpisů je část poplatků za odběr podzemní vody ve výši 50% příjmem kraje a 50% je příjmem Státního fondu životního prostředí ČR. Tyto finanční prostředky jsou dle vodního zákona účelově vázané a jsou využívány na výstavbu a obnovu vodohospodářské infrastruktury. Poplatky za odběr podzemní vody průběžně zasílají celní úřady, v některých případech Středočeský kraj jako příjemce výnosů vracel (dle zákona č. 337/1992 Sb., o správě daní a poplatků) odběratelům přeplatky poplatků za vyúčtování roku 2013. Od příslušných úřadů jsme za období leden – prosinec obdrželi 81.039.193,- Kč, na přeplatcích bylo vráceno 13.509.932,50 Kč. K 31.12.2014 byl fond doplněn o 67.529.260,50 Kč dle rozpočtových pravidel vnitřním rozpočtovým opatření č. 6/2014, 8/2014, 11/2014, 13/2014, 15/2014 a 19/2014. Jedná se o využití pro schválené dotace z roku 2014 v rámci tematického zadání „Vodohospodářská infrastruktura“. Dotace byly schváleny Zastupitelstvem kraje usnesením č. 007-11/2014/ZK ze dne 28.4.2014. </w:t>
      </w:r>
    </w:p>
    <w:p w:rsidR="005A03A8" w:rsidRPr="00037E2B" w:rsidRDefault="005A03A8" w:rsidP="005A03A8">
      <w:pPr>
        <w:widowControl/>
        <w:autoSpaceDE/>
        <w:autoSpaceDN/>
        <w:adjustRightInd/>
        <w:jc w:val="both"/>
        <w:outlineLvl w:val="9"/>
      </w:pPr>
      <w:r w:rsidRPr="00037E2B">
        <w:t xml:space="preserve">Platby z fondu se realizují průběžně podle podmínek k převodu finančních prostředků příjemci dotace (jednorázové platby, žádosti o převod, vázané prostředky ve výši 25 % zádržného dotace při ukončení projektu) a v roce 2014 byly vypláceny ještě dotace z roku 2012. </w:t>
      </w:r>
    </w:p>
    <w:p w:rsidR="005A03A8" w:rsidRPr="00037E2B" w:rsidRDefault="005A03A8" w:rsidP="005A03A8">
      <w:pPr>
        <w:widowControl/>
        <w:autoSpaceDE/>
        <w:autoSpaceDN/>
        <w:adjustRightInd/>
        <w:jc w:val="both"/>
        <w:outlineLvl w:val="9"/>
      </w:pPr>
      <w:r w:rsidRPr="00037E2B">
        <w:t xml:space="preserve">Ke dni 31.12.2014 je Středočeský Fond životního prostředí a zemědělství čerpán v rozsahu 34,6  %, což představuje částku  63.738.262,04 Kč vyplacenou příjemcům dotací. </w:t>
      </w:r>
    </w:p>
    <w:p w:rsidR="005A03A8" w:rsidRPr="00037E2B" w:rsidRDefault="005A03A8" w:rsidP="005A03A8">
      <w:pPr>
        <w:widowControl/>
        <w:autoSpaceDE/>
        <w:autoSpaceDN/>
        <w:adjustRightInd/>
        <w:ind w:left="360"/>
        <w:jc w:val="both"/>
        <w:outlineLvl w:val="9"/>
      </w:pPr>
    </w:p>
    <w:p w:rsidR="005A03A8" w:rsidRDefault="005A03A8" w:rsidP="005A03A8">
      <w:pPr>
        <w:widowControl/>
        <w:autoSpaceDE/>
        <w:autoSpaceDN/>
        <w:adjustRightInd/>
        <w:jc w:val="both"/>
        <w:outlineLvl w:val="9"/>
        <w:rPr>
          <w:b/>
          <w:sz w:val="28"/>
          <w:szCs w:val="28"/>
          <w:u w:val="single"/>
        </w:rPr>
      </w:pPr>
    </w:p>
    <w:p w:rsidR="005A03A8"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 xml:space="preserve">Havarijní fond pro ochranu jakosti vod SK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pPr>
      <w:r w:rsidRPr="00037E2B">
        <w:t xml:space="preserve">Havarijní fond pro ochranu jakosti vod Středočeského kraje dle zákona č. 254/2001 Sb., o vodách ve znění pozdějších předpisů, disponuje schváleným rozpočtem ve výši 10.000.000,- Kč. Zdrojem fondu jsou  příjmy poplatků za odběr podzemní vody dle vodního zákona. Do rozpočtu je zapojena částka 7.713.295,- Kč z přebytku hospodaření za rok 2013, která byla doplněna vnitřním rozpočtovým opatřením č. 4/2014 dle usnesení č. 012-11/2014/ZK ze dne 28.4.2014. Dále byl rozpočet fondu doplněn o  příjem finančních prostředků ve výši 91.771,40 Kč z poskytnuté dotace v rámci spolufinancování Operačního programu Životní prostředí pro obec Bukovany na projekt „Sanace skládky průmyslového odpadu v k.ú. Bukovany“ dle usnesení č. 083-13/2014/ZK ze dne 15.9.2014. Čerpání fondu je ke dni 31.12.2014 v objemu 276.535,- Kč, vyplacena byla dotace pro město Rakovník na realizaci nápravných opatření na odstranění následků havárie vzniklé na vodním toku Karlův Luh v k.ú. Ruda u Nového Strašecí.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Investiční dotace v rámci Společného programu na podporu výměny kotlů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Cs/>
        </w:rPr>
        <w:t xml:space="preserve">V září 2013 Středočeský kraj spolu s Ministerstvem životního prostředí realizoval společnou výzvu k podávánížádostí o poskytnutí dotace ze Společného programu na podporu výměny kotlů. </w:t>
      </w:r>
      <w:r w:rsidRPr="00037E2B">
        <w:t>Pro výzvu bylo alokováno celkem 40.000.000,- Kč, a to 20.000.000,- Kč z rozpočtu Středočeského kraje a 20.000.000,- Kč ze Státního fondu životního prostředí ČR. Cílem programu je snížení znečištění ovzduší z malých spalovacích zdrojů, tzv. lokálních topenišť, využívajících tuhá paliva. Rada Středočeského kraje dne 6.1.2014 schválila usnesením č. 017-01/2014/RK poskytnutí finanční podpory na výměnu starých kotlů na pevná paliva za nové nízkoemisní pro občany, kteří splnili podmínky programu. Výše dotace se pohybuje v rozmezí od 15.000,- Kč do 60.000,- Kč a závisí na typu kotle. Ke dni 31.12.2014 se rozpočet určený na neinvestiční dotace čerpal v objemu 14.280.000,-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 xml:space="preserve">Předfinancování a kofinancování projektů EU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2310 - Obec Drnek, projekt "Rekonstrukce vodovodního řadu"</w:t>
      </w:r>
    </w:p>
    <w:p w:rsidR="005A03A8" w:rsidRPr="00037E2B" w:rsidRDefault="005A03A8" w:rsidP="005A03A8">
      <w:pPr>
        <w:widowControl/>
        <w:autoSpaceDE/>
        <w:autoSpaceDN/>
        <w:adjustRightInd/>
        <w:jc w:val="both"/>
        <w:outlineLvl w:val="9"/>
      </w:pPr>
      <w:r w:rsidRPr="00037E2B">
        <w:t>Usnesením č. 086-13/2014/ZK ze dne 15.9.2014 bylo schváleno poskytnutí mimořádné dotace na realizaci vodohospodářské infrastruktury z prostředků na předfinancování a kofinancování projektů spolufinancovaných z fondů EU ve výši 5.000.000,- Kč na kofinancování projektu „Rekonstrukce vodovodního řadu“. Financování akce probíhá dle předložených dokladů k převodu finančních prostředků.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2321 - Obec Tatce, projekt "Tatce-tlaková kanalizace a ČOV 600 EO“</w:t>
      </w:r>
    </w:p>
    <w:p w:rsidR="005A03A8" w:rsidRPr="00037E2B" w:rsidRDefault="005A03A8" w:rsidP="005A03A8">
      <w:pPr>
        <w:widowControl/>
        <w:autoSpaceDE/>
        <w:autoSpaceDN/>
        <w:adjustRightInd/>
        <w:jc w:val="both"/>
        <w:outlineLvl w:val="9"/>
      </w:pPr>
      <w:r w:rsidRPr="00037E2B">
        <w:t>Usnesením č. 086-13/2014/ZK ze dne 15.9.2014 bylo schváleno poskytnutí mimořádné dotace na realizaci vodohospodářské infrastruktury z prostředků na předfinancování a kofinancování projektů spolufinancovaných z fondů EU ve výši 6.000.000,- Kč na kofinancování projektu „Tatce-tlaková kanalizace a ČOV 600 EO“. Financování akce probíhá dle předložených dokladů k převodu finančních prostředků.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2321 - Město Nové Strašecí, projekt "Nové Strašecí – kanalizace-Pecínov" </w:t>
      </w:r>
    </w:p>
    <w:p w:rsidR="005A03A8" w:rsidRPr="00037E2B" w:rsidRDefault="005A03A8" w:rsidP="005A03A8">
      <w:pPr>
        <w:widowControl/>
        <w:autoSpaceDE/>
        <w:autoSpaceDN/>
        <w:adjustRightInd/>
        <w:jc w:val="both"/>
        <w:outlineLvl w:val="9"/>
      </w:pPr>
      <w:r w:rsidRPr="00037E2B">
        <w:t>Usnesením č. 086-13/2014/ZK ze dne 15.9.2014 bylo schváleno poskytnutí mimořádné dotace na realizaci vodohospodářské infrastruktury z prostředků na předfinancování a kofinancování projektů spolufinancovaných z fondů EU ve výši 6.000.000,- Kč na kofinancování projektu „Nové Strašecí – kanalizace-Pecínov“. Financování akce bylo ukončeno dle předložených dokladů.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2321 - Obec Ratenice, projekt "Kanalizace obce Ratenice – II. etapa" </w:t>
      </w:r>
    </w:p>
    <w:p w:rsidR="005A03A8" w:rsidRPr="00037E2B" w:rsidRDefault="005A03A8" w:rsidP="005A03A8">
      <w:pPr>
        <w:widowControl/>
        <w:autoSpaceDE/>
        <w:autoSpaceDN/>
        <w:adjustRightInd/>
        <w:jc w:val="both"/>
        <w:outlineLvl w:val="9"/>
        <w:rPr>
          <w:b/>
        </w:rPr>
      </w:pPr>
      <w:r w:rsidRPr="00037E2B">
        <w:t>Usnesením č. 086-13/2014/ZK ze dne 15.9.2014 bylo schváleno poskytnutí mimořádné dotace na realizaci vodohospodářské infrastruktury z prostředků na předfinancování a kofinancování projektů spolufinancovaných z fondů EU ve výši 5.000.000,- Kč na kofinancování projektu „Kanalizace obce Ratenice – II. etapa“. K financování akce nebyly předloženy doklady k převodu finančních prostředků.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2321 - Obec Družec, projekt "Rozšíření ČOV Družec – I. etapa" </w:t>
      </w:r>
    </w:p>
    <w:p w:rsidR="005A03A8" w:rsidRPr="00037E2B" w:rsidRDefault="005A03A8" w:rsidP="005A03A8">
      <w:pPr>
        <w:widowControl/>
        <w:autoSpaceDE/>
        <w:autoSpaceDN/>
        <w:adjustRightInd/>
        <w:jc w:val="both"/>
        <w:outlineLvl w:val="9"/>
        <w:rPr>
          <w:b/>
        </w:rPr>
      </w:pPr>
      <w:r w:rsidRPr="00037E2B">
        <w:t>Usnesením č. 086-13/2014/ZK ze dne 15.9.2014 bylo schváleno poskytnutí mimořádné dotace na realizaci vodohospodářské infrastruktury z prostředků na předfinancování a kofinancování projektů spolufinancovaných z fondů EU ve výši 5.000.000,- Kč na kofinancování projektu „Rozšíření ČOV Družec – I. etapa“. K financování akce nebyly předloženy doklady k převodu finančních prostředků.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2321 - Obec Klučov, projekt "Kanalizace Klučov-Lstiboř" </w:t>
      </w:r>
    </w:p>
    <w:p w:rsidR="005A03A8" w:rsidRPr="00037E2B" w:rsidRDefault="005A03A8" w:rsidP="005A03A8">
      <w:pPr>
        <w:widowControl/>
        <w:autoSpaceDE/>
        <w:autoSpaceDN/>
        <w:adjustRightInd/>
        <w:jc w:val="both"/>
        <w:outlineLvl w:val="9"/>
      </w:pPr>
      <w:r w:rsidRPr="00037E2B">
        <w:t>Usnesením č. 086-13/2014/ZK ze dne 15.9.2014 bylo schváleno poskytnutí mimořádné dotace na realizaci vodohospodářské infrastruktury z prostředků na předfinancování a kofinancování projektů spolufinancovaných z fondů EU ve výši 5.000.000,- Kč na kofinancování projektu „Kanalizace Klučov-Lstiboř“. Financování akce probíhá dle předložených dokladů k převodu finančních prostředků.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2321 - Městys Kácov, projekt "Kácov - čistírna odpadních vod" </w:t>
      </w:r>
    </w:p>
    <w:p w:rsidR="005A03A8" w:rsidRPr="00037E2B" w:rsidRDefault="005A03A8" w:rsidP="005A03A8">
      <w:pPr>
        <w:widowControl/>
        <w:autoSpaceDE/>
        <w:autoSpaceDN/>
        <w:adjustRightInd/>
        <w:jc w:val="both"/>
        <w:outlineLvl w:val="9"/>
      </w:pPr>
      <w:r w:rsidRPr="00037E2B">
        <w:t xml:space="preserve">Usnesením č. 038-07/2014/RK ze dne 17.2.2014 bylo schváleno rozdělení vázaných prostředků z roku 2013 na kofinancování projektu Ministerstva zemědělství ČR dle regionálních priorit. Jedná se o spoluúčast kraje na projektu ve výši 2.132.2000,- Kč v rámci programu 129 180 Ministerstva zemědělství ČR „Výstavba a obnova infrastruktury vodovodů a kanalizací II“.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rPr>
      </w:pPr>
      <w:r w:rsidRPr="00037E2B">
        <w:rPr>
          <w:b/>
        </w:rPr>
        <w:t>§ 2321 - Město Týnec nad Labem, projekt "Výstavba splaškové kanalizace a ČOV pro město Týnec nad Labem, Lžovice a Vinařice“</w:t>
      </w:r>
    </w:p>
    <w:p w:rsidR="005A03A8" w:rsidRPr="00037E2B" w:rsidRDefault="005A03A8" w:rsidP="005A03A8">
      <w:pPr>
        <w:widowControl/>
        <w:autoSpaceDE/>
        <w:autoSpaceDN/>
        <w:adjustRightInd/>
        <w:jc w:val="both"/>
        <w:outlineLvl w:val="9"/>
      </w:pPr>
      <w:r w:rsidRPr="00037E2B">
        <w:t>Usnesením č. 052-18/2014/RK ze dne 2.6.2014 byl schválen převod finančních prostředků  na předfinancování a kofinancování projektů spolufinancovaných z fondů EU ve výši 8.000.000,- Kč na kofinancování projektu „Výstavba splaškové kanalizace a ČOV pro město Týnec nad Labem, Lžovice a Vinařice“. Financování akce bylo ukončeno dle předložených dokladů.</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pPr>
      <w:r w:rsidRPr="00037E2B">
        <w:rPr>
          <w:b/>
        </w:rPr>
        <w:t>§ 3719 - Podpora kraje k projektům na zateplování budov na podání žádostí o dotace z OPŽP</w:t>
      </w:r>
    </w:p>
    <w:p w:rsidR="005A03A8" w:rsidRPr="00037E2B" w:rsidRDefault="005A03A8" w:rsidP="005A03A8">
      <w:pPr>
        <w:widowControl/>
        <w:autoSpaceDE/>
        <w:autoSpaceDN/>
        <w:adjustRightInd/>
        <w:jc w:val="both"/>
        <w:outlineLvl w:val="9"/>
      </w:pPr>
      <w:r w:rsidRPr="00037E2B">
        <w:t xml:space="preserve">Usnesením č. 024-16/2014/RK ze dne 12.5.2014 byl schválen převod finančních prostředků na předfinancování a kofinancování projektů spolufinancovaných z fondů EU ve výši 2.178.000,- Kč na kofinancování v rámci Podpory kraje k projektům na zateplování budov na podání žádostí o dotace z Operačního programu Životní prostředí. Jedná se o zpracování žádostí o podporu na zateplení pro sedm zařízení sociálních služeb (Centrum Rožmitál pod Třemšínem, Domov Kladno- Švermov, Domov Velvary, Domov Sedlčany, Domov pod Lípou Lipník, Domov Unhošť, Centrum 83).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
          <w:bCs/>
        </w:rPr>
      </w:pPr>
      <w:r w:rsidRPr="00037E2B">
        <w:rPr>
          <w:b/>
          <w:bCs/>
        </w:rPr>
        <w:t>§ 3741 - ZO ČSOP Pátek, projekt "Rekonstrukce stanice pro zraněné a handicapované živočichy"</w:t>
      </w:r>
    </w:p>
    <w:p w:rsidR="005A03A8" w:rsidRPr="00037E2B" w:rsidRDefault="005A03A8" w:rsidP="005A03A8">
      <w:pPr>
        <w:widowControl/>
        <w:autoSpaceDE/>
        <w:autoSpaceDN/>
        <w:adjustRightInd/>
        <w:jc w:val="both"/>
        <w:outlineLvl w:val="9"/>
      </w:pPr>
      <w:r w:rsidRPr="00037E2B">
        <w:t>Usnesením č. 038-07/2014/RK ze dne 17.2.2014 bylo schváleno rozdělení vázaných prostředků z roku 2013 na kofinancování projektu „Rekonstrukce stanice pro zraněné a handicapované živočichy“ žadatele ZO ČSOP Pátek ve výši 2.000.000,- Kč. Usnesením č. 035-24/2014/RK ze dne 11.8.2014 byl schválen převod  finančních prostředků z prostředků na předfinancování a kofinancování  projektů  spolufinancovaných z fondů EU ve výši 2.000.000,- Kč na kofinancování  výše uvedeného projektu v rámci Operačního programu Životní prostředí. Ve smlouvě uzavřené mezi ZO ČSOP Pátek a Středočeským krajem jsou nastaveny parametry pro realizaci plateb, v roce 2014 byly uskutečněny po doložení příslušných podkladů dvě splátky spolufinancování ve výši 2.000.000,-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3742 - Zajištění podkladů pro vyhlášení evropsky významných lokalit v SK I.</w:t>
      </w:r>
    </w:p>
    <w:p w:rsidR="005A03A8" w:rsidRPr="00037E2B" w:rsidRDefault="005A03A8" w:rsidP="005A03A8">
      <w:pPr>
        <w:widowControl/>
        <w:autoSpaceDE/>
        <w:autoSpaceDN/>
        <w:adjustRightInd/>
        <w:jc w:val="both"/>
        <w:outlineLvl w:val="9"/>
      </w:pPr>
      <w:r w:rsidRPr="00037E2B">
        <w:t>Usnesením č. 038-07/2014/RK ze dne 17.2.2014 bylo schváleno rozdělení vázaných prostředků z roku 2013 na předfinancování projektu z Operačního programu Životní prostředí „Zajištění podkladů pro vyhlášení evropsky významných lokalit ve Středočeském kraji I“ ve výši 759.724,- Kč. Výstupem projektu jsou podklady pro vyhlášení evropsky významných lokalit ve Středočeském kraji. Nevyčerpaný zůstatek v objemu 259.846,29 Kč bude převeden do rozpočtu roku 2015 k dalšímu využití.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3742 - Zajištění podkladů pro vyhlášení evropsky významných lokalit v SK III.</w:t>
      </w:r>
    </w:p>
    <w:p w:rsidR="005A03A8" w:rsidRPr="00037E2B" w:rsidRDefault="005A03A8" w:rsidP="005A03A8">
      <w:pPr>
        <w:widowControl/>
        <w:autoSpaceDE/>
        <w:autoSpaceDN/>
        <w:adjustRightInd/>
        <w:jc w:val="both"/>
        <w:outlineLvl w:val="9"/>
      </w:pPr>
      <w:r w:rsidRPr="00037E2B">
        <w:t xml:space="preserve">Usnesením č. 038-07/2014/RK ze dne 17.2.2014 bylo schváleno rozdělení vázaných prostředků z roku 2013 ve výši 426.701,- Kč na předfinancování projektu z Operačního programu Životní prostředí </w:t>
      </w:r>
      <w:r w:rsidRPr="00037E2B">
        <w:rPr>
          <w:iCs/>
        </w:rPr>
        <w:t>„Zajištění podkladů pro vyhlášení a vyhlášení evropsky významných lokalit ve Středočeském kraji III“</w:t>
      </w:r>
      <w:r w:rsidRPr="00037E2B">
        <w:t>. Výdaje se týkají zpracování plánů péče, geodetického vytyčení a značení hranic evropsky významných lokalit. Nevyčerpaný zůstatek v objemu 228.275,25 Kč bude převeden do rozpočtu roku 2015 k dalšímu využití.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Cs/>
        </w:rPr>
      </w:pPr>
      <w:r w:rsidRPr="00037E2B">
        <w:rPr>
          <w:b/>
          <w:bCs/>
        </w:rPr>
        <w:t>§ 3742 - Podpora biodiverzity ve zvláště chráněných územích v SK IV.</w:t>
      </w:r>
    </w:p>
    <w:p w:rsidR="005A03A8" w:rsidRPr="00037E2B" w:rsidRDefault="005A03A8" w:rsidP="005A03A8">
      <w:pPr>
        <w:widowControl/>
        <w:autoSpaceDE/>
        <w:autoSpaceDN/>
        <w:adjustRightInd/>
        <w:jc w:val="both"/>
        <w:outlineLvl w:val="9"/>
      </w:pPr>
      <w:r w:rsidRPr="00037E2B">
        <w:t xml:space="preserve">Usnesením č. 038-07/2014/RK ze dne 17.2.2014 bylo schváleno rozdělení vázaných prostředků z roku 2013 v celkové výši 2.036,- Kč na předfinancování a kofinancování projektu z Operačního programu Životní prostředí </w:t>
      </w:r>
      <w:r w:rsidRPr="00037E2B">
        <w:rPr>
          <w:iCs/>
        </w:rPr>
        <w:t xml:space="preserve">„Podpora biodiverzity ve zvláště chráněných územích kategorie přírodní rezervace a přírodní památka ve Středočeském kraji IV“. Usnesením č. 047-33/2014/RK ze dne 3.11.2014 byl schválen převod </w:t>
      </w:r>
      <w:r w:rsidRPr="00037E2B">
        <w:t>finančních prostředků z prostředků na předfinancování a kofinancování  projektů  spolufinancovaných z fondů EU ve výši 61.253,- Kč.  Předmětem akce je kosení, vyřezávání náletových dřevin, obnova značení a  odstraňování biomasy.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rPr>
          <w:bCs/>
        </w:rPr>
      </w:pPr>
      <w:r w:rsidRPr="00037E2B">
        <w:rPr>
          <w:b/>
          <w:bCs/>
        </w:rPr>
        <w:t>§ 3792 - ZO ČSOP Vlašim, projekt „Zázemí pro výukové programy Záchranné stanice pro zvířata Vlašim“</w:t>
      </w:r>
    </w:p>
    <w:p w:rsidR="005A03A8" w:rsidRPr="00037E2B" w:rsidRDefault="005A03A8" w:rsidP="005A03A8">
      <w:pPr>
        <w:widowControl/>
        <w:autoSpaceDE/>
        <w:autoSpaceDN/>
        <w:adjustRightInd/>
        <w:jc w:val="both"/>
        <w:outlineLvl w:val="9"/>
      </w:pPr>
      <w:r w:rsidRPr="00037E2B">
        <w:t>Usnesením č. 049-33/2014/RK ze dne 3.11.2014 byl schválen převod finančních prostředků z prostředků na předfinancování a kofinancování  projektů  spolufinancovaných z fondů EU ve výši 3.100.000,- Kč na kofinancování  projektu „</w:t>
      </w:r>
      <w:r w:rsidRPr="00037E2B">
        <w:rPr>
          <w:lang w:eastAsia="en-US"/>
        </w:rPr>
        <w:t>Zázemí pro výukové programy Záchranné stanice pro zvířata Vlašim“</w:t>
      </w:r>
      <w:r w:rsidRPr="00037E2B">
        <w:t xml:space="preserve"> ZO ČSOP Vlašim. K proplacení dotace byly předloženy příslušné podklady.</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rPr>
          <w:b/>
          <w:bCs/>
        </w:rPr>
      </w:pPr>
      <w:r w:rsidRPr="00037E2B">
        <w:rPr>
          <w:b/>
          <w:bCs/>
        </w:rPr>
        <w:t>§ 3792 - Městys Cerhenice, projekt „Environmentální centrum Cerhenice“</w:t>
      </w:r>
    </w:p>
    <w:p w:rsidR="005A03A8" w:rsidRPr="00037E2B" w:rsidRDefault="005A03A8" w:rsidP="005A03A8">
      <w:pPr>
        <w:widowControl/>
        <w:autoSpaceDE/>
        <w:autoSpaceDN/>
        <w:adjustRightInd/>
        <w:jc w:val="both"/>
        <w:outlineLvl w:val="9"/>
      </w:pPr>
      <w:r w:rsidRPr="00037E2B">
        <w:t>Usnesením č. 035-24/2014/RK ze dne 11.8.2014 byl schválen převod  finančních prostředků z prostředků na předfinancování a kofinancování  projektů  spolufinancovaných z fondů EU ve výši 3.000.000,- Kč na kofinancování  projektu „Environmentální centrum Cerhenice“ městyse Cerhenice. K proplacení dotace byly předloženy příslušné podklady.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Dotace ze státního rozpočtu a ostatních veřejných rozpočtů</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bCs/>
        </w:rPr>
      </w:pPr>
      <w:r w:rsidRPr="00037E2B">
        <w:rPr>
          <w:b/>
          <w:bCs/>
        </w:rPr>
        <w:t>§ 3741 - MF ČR – neinvestice, náhrada škod, ÚZ 98278</w:t>
      </w:r>
    </w:p>
    <w:p w:rsidR="005A03A8" w:rsidRPr="00037E2B" w:rsidRDefault="005A03A8" w:rsidP="005A03A8">
      <w:pPr>
        <w:widowControl/>
        <w:autoSpaceDE/>
        <w:autoSpaceDN/>
        <w:adjustRightInd/>
        <w:jc w:val="both"/>
        <w:outlineLvl w:val="9"/>
      </w:pPr>
      <w:r w:rsidRPr="00037E2B">
        <w:t>Poskytnutí náhrady škod způsobených vybraným zvláště chráněným živočichem dle zákona č. 115/2000 Sb., celkem vyplaceno 326.149,- Kč na škody způsobené zvláště chráněným živočichem vydrou říční.</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9498" w:type="dxa"/>
        <w:tblInd w:w="-214" w:type="dxa"/>
        <w:tblLayout w:type="fixed"/>
        <w:tblCellMar>
          <w:left w:w="70" w:type="dxa"/>
          <w:right w:w="70" w:type="dxa"/>
        </w:tblCellMar>
        <w:tblLook w:val="04A0" w:firstRow="1" w:lastRow="0" w:firstColumn="1" w:lastColumn="0" w:noHBand="0" w:noVBand="1"/>
      </w:tblPr>
      <w:tblGrid>
        <w:gridCol w:w="966"/>
        <w:gridCol w:w="3059"/>
        <w:gridCol w:w="1440"/>
        <w:gridCol w:w="1680"/>
        <w:gridCol w:w="1644"/>
        <w:gridCol w:w="709"/>
      </w:tblGrid>
      <w:tr w:rsidR="005A03A8" w:rsidRPr="00037E2B" w:rsidTr="00970B8A">
        <w:trPr>
          <w:trHeight w:val="735"/>
        </w:trPr>
        <w:tc>
          <w:tcPr>
            <w:tcW w:w="9498" w:type="dxa"/>
            <w:gridSpan w:val="6"/>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11 - Správa majetku - období: rok 2014</w:t>
            </w:r>
          </w:p>
        </w:tc>
      </w:tr>
      <w:tr w:rsidR="005A03A8" w:rsidRPr="00037E2B" w:rsidTr="00970B8A">
        <w:trPr>
          <w:trHeight w:val="315"/>
        </w:trPr>
        <w:tc>
          <w:tcPr>
            <w:tcW w:w="9498"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tc>
      </w:tr>
      <w:tr w:rsidR="005A03A8" w:rsidRPr="00037E2B" w:rsidTr="00970B8A">
        <w:trPr>
          <w:trHeight w:val="315"/>
        </w:trPr>
        <w:tc>
          <w:tcPr>
            <w:tcW w:w="96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tc>
        <w:tc>
          <w:tcPr>
            <w:tcW w:w="30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14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16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16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v Kč</w:t>
            </w:r>
          </w:p>
        </w:tc>
      </w:tr>
      <w:tr w:rsidR="005A03A8" w:rsidRPr="00037E2B" w:rsidTr="00970B8A">
        <w:trPr>
          <w:trHeight w:val="570"/>
        </w:trPr>
        <w:tc>
          <w:tcPr>
            <w:tcW w:w="966"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05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44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schválený rozpočet</w:t>
            </w:r>
          </w:p>
        </w:tc>
        <w:tc>
          <w:tcPr>
            <w:tcW w:w="168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644"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96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05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4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66"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regionální správy</w:t>
            </w:r>
          </w:p>
        </w:tc>
        <w:tc>
          <w:tcPr>
            <w:tcW w:w="144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8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44"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5163 služby peněž.úst.(pojištění)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243 700,00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43 700,00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17,9</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5362 platby daní a poplatků</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220 414,00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36,7</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2 770 000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5151 studená voda</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530 000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5152 teplo</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710 000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5153 plyn</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5154 elektrická energie</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1 150 000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5171 opravy a udržování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750 000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3612</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Bytové hospodářství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5151 studená voda</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55 000,00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3 490,00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6,3</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5152 teplo</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150 406,00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60,2</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5154 elektrická energie</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10 404,00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14,9</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5164 nájemné</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3 340,00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3 340,00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31 469,59</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78,7</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5171 opravy a udržování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44 200,00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42 788,00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96,8</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3613</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Nebytové hospodářství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5151 studená voda</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365 000,00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285 769,00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78,3</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5152 teplo</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355 310,00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88,8</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5153 plyn</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1 070 000,00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362 124,30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33,8</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5154 elektrická energie</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1 755 460,00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1 502 663,95</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85,6</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5169 nákup ostatních služeb</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441 000,00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352 164,00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79,9</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5171 opravy a udržování</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285 000,00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225 776,17</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79,2</w:t>
            </w:r>
          </w:p>
        </w:tc>
      </w:tr>
      <w:tr w:rsidR="005A03A8" w:rsidRPr="00037E2B" w:rsidTr="00970B8A">
        <w:trPr>
          <w:trHeight w:val="300"/>
        </w:trPr>
        <w:tc>
          <w:tcPr>
            <w:tcW w:w="966"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5191 zaplacené sankce</w:t>
            </w:r>
          </w:p>
        </w:tc>
        <w:tc>
          <w:tcPr>
            <w:tcW w:w="14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6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1 000,00</w:t>
            </w:r>
          </w:p>
        </w:tc>
        <w:tc>
          <w:tcPr>
            <w:tcW w:w="1644"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896,00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89,6</w:t>
            </w:r>
          </w:p>
        </w:tc>
      </w:tr>
      <w:tr w:rsidR="005A03A8" w:rsidRPr="00037E2B" w:rsidTr="00970B8A">
        <w:trPr>
          <w:trHeight w:val="300"/>
        </w:trPr>
        <w:tc>
          <w:tcPr>
            <w:tcW w:w="96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0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4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7 680 000</w:t>
            </w:r>
          </w:p>
        </w:tc>
        <w:tc>
          <w:tcPr>
            <w:tcW w:w="168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5 623 700,00</w:t>
            </w:r>
          </w:p>
        </w:tc>
        <w:tc>
          <w:tcPr>
            <w:tcW w:w="1644"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3 590 715,01</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63,8</w:t>
            </w:r>
          </w:p>
        </w:tc>
      </w:tr>
      <w:tr w:rsidR="005A03A8" w:rsidRPr="00037E2B" w:rsidTr="00970B8A">
        <w:trPr>
          <w:trHeight w:val="300"/>
        </w:trPr>
        <w:tc>
          <w:tcPr>
            <w:tcW w:w="96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0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14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6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64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4025" w:type="dxa"/>
            <w:gridSpan w:val="2"/>
            <w:tcBorders>
              <w:top w:val="single" w:sz="8" w:space="0" w:color="auto"/>
              <w:left w:val="single" w:sz="8" w:space="0" w:color="auto"/>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 xml:space="preserve">Celkem výdaje </w:t>
            </w:r>
          </w:p>
        </w:tc>
        <w:tc>
          <w:tcPr>
            <w:tcW w:w="14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7 680 000</w:t>
            </w:r>
          </w:p>
        </w:tc>
        <w:tc>
          <w:tcPr>
            <w:tcW w:w="168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5 623 700,00</w:t>
            </w:r>
          </w:p>
        </w:tc>
        <w:tc>
          <w:tcPr>
            <w:tcW w:w="1644"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3 590 715,01</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63,8</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r w:rsidRPr="00037E2B">
        <w:rPr>
          <w:b/>
          <w:bCs/>
          <w:sz w:val="28"/>
          <w:szCs w:val="28"/>
          <w:u w:val="single"/>
        </w:rPr>
        <w:t>Kapitola 11 – Správa majetku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sz w:val="28"/>
          <w:szCs w:val="28"/>
          <w:u w:val="single"/>
        </w:rPr>
      </w:pPr>
      <w:r w:rsidRPr="00037E2B">
        <w:rPr>
          <w:b/>
          <w:bCs/>
          <w:sz w:val="28"/>
          <w:szCs w:val="28"/>
          <w:u w:val="single"/>
        </w:rPr>
        <w:t>Běžné výdaje</w:t>
      </w:r>
    </w:p>
    <w:p w:rsidR="005A03A8" w:rsidRPr="00037E2B" w:rsidRDefault="005A03A8" w:rsidP="005A03A8">
      <w:pPr>
        <w:widowControl/>
        <w:autoSpaceDE/>
        <w:autoSpaceDN/>
        <w:adjustRightInd/>
        <w:jc w:val="both"/>
        <w:outlineLvl w:val="9"/>
        <w:rPr>
          <w:b/>
          <w:bCs/>
          <w:sz w:val="28"/>
          <w:szCs w:val="28"/>
          <w:u w:val="single"/>
        </w:rPr>
      </w:pPr>
    </w:p>
    <w:p w:rsidR="005A03A8" w:rsidRPr="00037E2B" w:rsidRDefault="005A03A8" w:rsidP="005A03A8">
      <w:pPr>
        <w:widowControl/>
        <w:autoSpaceDE/>
        <w:autoSpaceDN/>
        <w:adjustRightInd/>
        <w:jc w:val="both"/>
        <w:outlineLvl w:val="9"/>
        <w:rPr>
          <w:b/>
          <w:bCs/>
        </w:rPr>
      </w:pPr>
      <w:r w:rsidRPr="00037E2B">
        <w:rPr>
          <w:b/>
          <w:bCs/>
        </w:rPr>
        <w:t>§ 6172 - Činnost Regionální správy</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5163 – služby peněžních ústavů (pojištění)</w:t>
      </w:r>
    </w:p>
    <w:p w:rsidR="005A03A8" w:rsidRPr="00037E2B" w:rsidRDefault="005A03A8" w:rsidP="005A03A8">
      <w:pPr>
        <w:widowControl/>
        <w:autoSpaceDE/>
        <w:autoSpaceDN/>
        <w:adjustRightInd/>
        <w:jc w:val="both"/>
        <w:outlineLvl w:val="9"/>
      </w:pPr>
      <w:r w:rsidRPr="00037E2B">
        <w:t>Schválený rozpočet na této položce činil 200.000,- Kč.</w:t>
      </w:r>
    </w:p>
    <w:p w:rsidR="005A03A8" w:rsidRPr="00037E2B" w:rsidRDefault="005A03A8" w:rsidP="005A03A8">
      <w:pPr>
        <w:widowControl/>
        <w:autoSpaceDE/>
        <w:autoSpaceDN/>
        <w:adjustRightInd/>
        <w:jc w:val="both"/>
        <w:outlineLvl w:val="9"/>
      </w:pPr>
      <w:r w:rsidRPr="00037E2B">
        <w:t xml:space="preserve">Na základě rozdělení přebytku hospodaření z roku 2013, Usnesení č. 012-11/2014/ZK ze dne 28.4.2014, byly na tuto položku vráceny finanční prostředky ve výši 43.700,- Kč. za pojistné plnění z roku 2013. Výplata příjemci byla provedena v roce 2014.  </w:t>
      </w:r>
    </w:p>
    <w:p w:rsidR="005A03A8" w:rsidRPr="00037E2B" w:rsidRDefault="005A03A8" w:rsidP="005A03A8">
      <w:pPr>
        <w:widowControl/>
        <w:autoSpaceDE/>
        <w:autoSpaceDN/>
        <w:adjustRightInd/>
        <w:jc w:val="both"/>
        <w:outlineLvl w:val="9"/>
      </w:pPr>
      <w:r w:rsidRPr="00037E2B">
        <w:t xml:space="preserve">Z této položky jsou hrazeny výdaje související s pojištěním majetku Středočeského kraje a pojištění vozidel (vč. povinného ručení) příspěvkových organizací Středočeského kraje. Tyto výdaje jsou následně přefakturovány příspěvkovým organizacím k refundaci. </w:t>
      </w:r>
    </w:p>
    <w:p w:rsidR="005A03A8" w:rsidRPr="00037E2B" w:rsidRDefault="005A03A8" w:rsidP="005A03A8">
      <w:pPr>
        <w:widowControl/>
        <w:autoSpaceDE/>
        <w:autoSpaceDN/>
        <w:adjustRightInd/>
        <w:jc w:val="both"/>
        <w:outlineLvl w:val="9"/>
      </w:pPr>
      <w:r w:rsidRPr="00037E2B">
        <w:t>Vzhledem ke skutečnosti, že na této položce nejsou rozpočtovány finanční prostředky v takové výši, aby bylo možné uhradit pojištění motorových vozidel včetně povinného ručení za všechny příspěvkové organizace a též pojištění majetku těchto organizací, byly finanční prostředky rozpočtovými opatřeními převedeny dočasně z kapitoly 23 tak, aby mohly být Odborem majetku, kapitolou 11, uhrazeny rámcové faktury. Po refundaci těchto prostředků zpět na kapitolu 11 byly tyto prostředky vráceny zpět do kapitoly 23.</w:t>
      </w:r>
    </w:p>
    <w:p w:rsidR="005A03A8" w:rsidRPr="00037E2B" w:rsidRDefault="005A03A8" w:rsidP="005A03A8">
      <w:pPr>
        <w:widowControl/>
        <w:autoSpaceDE/>
        <w:autoSpaceDN/>
        <w:adjustRightInd/>
        <w:jc w:val="both"/>
        <w:outlineLvl w:val="9"/>
      </w:pPr>
      <w:r w:rsidRPr="00037E2B">
        <w:t xml:space="preserve">Související rozpočtová opatření: </w:t>
      </w:r>
    </w:p>
    <w:p w:rsidR="005A03A8" w:rsidRPr="00037E2B" w:rsidRDefault="005A03A8" w:rsidP="005A03A8">
      <w:pPr>
        <w:widowControl/>
        <w:autoSpaceDE/>
        <w:autoSpaceDN/>
        <w:adjustRightInd/>
        <w:jc w:val="both"/>
        <w:outlineLvl w:val="9"/>
      </w:pPr>
      <w:r w:rsidRPr="00037E2B">
        <w:t xml:space="preserve">120/11/2014 (vozidla), vráceno do kap. 23 rozpočtovým opatřením 317/11/2014 </w:t>
      </w:r>
    </w:p>
    <w:p w:rsidR="005A03A8" w:rsidRPr="00037E2B" w:rsidRDefault="005A03A8" w:rsidP="005A03A8">
      <w:pPr>
        <w:widowControl/>
        <w:autoSpaceDE/>
        <w:autoSpaceDN/>
        <w:adjustRightInd/>
        <w:jc w:val="both"/>
        <w:outlineLvl w:val="9"/>
      </w:pPr>
      <w:r w:rsidRPr="00037E2B">
        <w:t>206/11/2014 (majetek), vráceno do kap. 23 rozpočtovým opatřením 363/11/2014 a 390/11/2014.</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5362 - platby daní a poplatků</w:t>
      </w:r>
    </w:p>
    <w:p w:rsidR="005A03A8" w:rsidRPr="00037E2B" w:rsidRDefault="005A03A8" w:rsidP="005A03A8">
      <w:pPr>
        <w:widowControl/>
        <w:autoSpaceDE/>
        <w:autoSpaceDN/>
        <w:adjustRightInd/>
        <w:jc w:val="both"/>
        <w:outlineLvl w:val="9"/>
      </w:pPr>
      <w:r w:rsidRPr="00037E2B">
        <w:t>Schválený rozpočet na této položce činil 600.000,- Kč.</w:t>
      </w:r>
    </w:p>
    <w:p w:rsidR="005A03A8" w:rsidRPr="00037E2B" w:rsidRDefault="005A03A8" w:rsidP="005A03A8">
      <w:pPr>
        <w:widowControl/>
        <w:autoSpaceDE/>
        <w:autoSpaceDN/>
        <w:adjustRightInd/>
        <w:jc w:val="both"/>
        <w:outlineLvl w:val="9"/>
      </w:pPr>
      <w:r w:rsidRPr="00037E2B">
        <w:t>Z této položky byly hrazeny zákonné platby daní z převodů nemovitostí, realizované vždy na základě předloženého Přiznání k dani z převodu nemovitostí Odborem finančním. Z této položky byly uhrazeny veškeré předložené daně z převodu nemovitostí. Ze schváleného rozpočtu bylo vyčerpáno 220 414,- Kč.</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5169, 5151, 5152, 5153, 5154 - nákup ostatních služeb, studená voda, teplo, plyn, elektrická energie</w:t>
      </w:r>
    </w:p>
    <w:p w:rsidR="005A03A8" w:rsidRPr="00037E2B" w:rsidRDefault="005A03A8" w:rsidP="005A03A8">
      <w:pPr>
        <w:widowControl/>
        <w:autoSpaceDE/>
        <w:autoSpaceDN/>
        <w:adjustRightInd/>
        <w:jc w:val="both"/>
        <w:outlineLvl w:val="9"/>
      </w:pPr>
      <w:r w:rsidRPr="00037E2B">
        <w:t xml:space="preserve">Tyto položky byly ve schváleném rozpočtu rozpočtovány pod paragrafem 6172. Na základě rozpočtového opatření č. 12/11/2014, schváleného usnesením č. 031-03/2014/RK ze dne 20.1.2014 , byly převedeny pod § 3612 a § 3613 z důvodu rozlišení výdajů na bytové a nebytové hospodářství.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 3612 - Bytové hospodářství a § 3613 Nebytové hospodářství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 xml:space="preserve">Od 1.1.2012 jsou z kapitoly 11 – Správa majetku hrazeny náklady za zbytný majetek ve vlastnictví Středočeského kraje, který nebyl předán k hospodaření žádné příspěvkové organizaci. V minulosti byly tyto náklady hrazeny společností Středočeská rozvojová a.s. </w:t>
      </w:r>
    </w:p>
    <w:p w:rsidR="005A03A8" w:rsidRPr="00037E2B" w:rsidRDefault="005A03A8" w:rsidP="005A03A8">
      <w:pPr>
        <w:widowControl/>
        <w:autoSpaceDE/>
        <w:autoSpaceDN/>
        <w:adjustRightInd/>
        <w:jc w:val="both"/>
        <w:outlineLvl w:val="9"/>
      </w:pPr>
      <w:r w:rsidRPr="00037E2B">
        <w:t xml:space="preserve">Výdaje za spotřebu energií jsou kalkulovány pouze na objekty ve vlastnictví Středočeského kraje, u kterých správu vykonává Odbor majetku a u těchto objektů je nezbytně nutné zachovat odběrná místa, t.j. pravidelně zajišťovat úhradu záloh dle jednotlivých položek. </w:t>
      </w:r>
    </w:p>
    <w:p w:rsidR="005A03A8" w:rsidRPr="00037E2B" w:rsidRDefault="005A03A8" w:rsidP="005A03A8">
      <w:pPr>
        <w:widowControl/>
        <w:autoSpaceDE/>
        <w:autoSpaceDN/>
        <w:adjustRightInd/>
        <w:jc w:val="both"/>
        <w:outlineLvl w:val="9"/>
        <w:rPr>
          <w:b/>
          <w:bCs/>
        </w:rPr>
      </w:pPr>
      <w:r w:rsidRPr="00037E2B">
        <w:rPr>
          <w:b/>
          <w:bCs/>
        </w:rPr>
        <w:t>§ 3612 - Bytové hospodářství</w:t>
      </w:r>
    </w:p>
    <w:p w:rsidR="005A03A8" w:rsidRPr="00037E2B" w:rsidRDefault="005A03A8" w:rsidP="005A03A8">
      <w:pPr>
        <w:widowControl/>
        <w:autoSpaceDE/>
        <w:autoSpaceDN/>
        <w:adjustRightInd/>
        <w:jc w:val="both"/>
        <w:outlineLvl w:val="9"/>
        <w:rPr>
          <w:b/>
          <w:bCs/>
        </w:rPr>
      </w:pPr>
      <w:r w:rsidRPr="00037E2B">
        <w:rPr>
          <w:b/>
          <w:bCs/>
        </w:rPr>
        <w:t>5151 - studená voda</w:t>
      </w:r>
    </w:p>
    <w:p w:rsidR="005A03A8" w:rsidRPr="00037E2B" w:rsidRDefault="005A03A8" w:rsidP="005A03A8">
      <w:pPr>
        <w:widowControl/>
        <w:autoSpaceDE/>
        <w:autoSpaceDN/>
        <w:adjustRightInd/>
        <w:jc w:val="both"/>
        <w:outlineLvl w:val="9"/>
      </w:pPr>
      <w:r w:rsidRPr="00037E2B">
        <w:t xml:space="preserve">Z této položky byly hrazeny faktury za vodu doručené Středočeskému kraji, jako vlastníku nemovitostí, které nebyly předány k hospodaření žádné příspěvkové organizaci. Z upraveného rozpočtu ve výši 55 000,- Kč bylo vyčerpáno 3 490,-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5152 - teplo</w:t>
      </w:r>
    </w:p>
    <w:p w:rsidR="005A03A8" w:rsidRPr="00037E2B" w:rsidRDefault="005A03A8" w:rsidP="005A03A8">
      <w:pPr>
        <w:widowControl/>
        <w:autoSpaceDE/>
        <w:autoSpaceDN/>
        <w:adjustRightInd/>
        <w:jc w:val="both"/>
        <w:outlineLvl w:val="9"/>
      </w:pPr>
      <w:r w:rsidRPr="00037E2B">
        <w:t xml:space="preserve">Z této položky jsou hrazeny faktury za teplo doručené Středočeskému kraji, jako vlastníku nemovitostí, které nebyly předány k hospodaření žádné příspěvkové organizaci. Z upraveného rozpočtu ve výši 250 000,- Kč bylo vyčerpáno 150 406,-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5154 - elektrická energie</w:t>
      </w:r>
    </w:p>
    <w:p w:rsidR="005A03A8" w:rsidRPr="00037E2B" w:rsidRDefault="005A03A8" w:rsidP="005A03A8">
      <w:pPr>
        <w:widowControl/>
        <w:autoSpaceDE/>
        <w:autoSpaceDN/>
        <w:adjustRightInd/>
        <w:jc w:val="both"/>
        <w:outlineLvl w:val="9"/>
      </w:pPr>
      <w:r w:rsidRPr="00037E2B">
        <w:t xml:space="preserve">Z této položky jsou hrazeny faktury za elektrickou energii doručené Středočeskému kraji, jako vlastníku nemovitostí, které nebyly předány k hospodaření žádné příspěvkové organizaci. Z upraveného rozpočtu ve výši 70 000,- Kč bylo vyčerpáno 10 404,-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5164 - nájemné </w:t>
      </w:r>
    </w:p>
    <w:p w:rsidR="005A03A8" w:rsidRPr="00037E2B" w:rsidRDefault="005A03A8" w:rsidP="005A03A8">
      <w:pPr>
        <w:widowControl/>
        <w:autoSpaceDE/>
        <w:autoSpaceDN/>
        <w:adjustRightInd/>
        <w:jc w:val="both"/>
        <w:outlineLvl w:val="9"/>
      </w:pPr>
      <w:r w:rsidRPr="00037E2B">
        <w:t>Vnitřním rozpočtovým opatřením č. 5/MJT/2014 byly převedeny finanční prostředky z položky 5171 na položku 5164 ve výši 3.340,- Kč za účelem zajištění úhrady za užívání nemovitostí Státnímu pozemkovému úřadu. Z upraveného rozpočtu byla částka 3.340,- Kč za tímto účelem vyčerpána.</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5169 - nákup ostatních služeb</w:t>
      </w:r>
    </w:p>
    <w:p w:rsidR="005A03A8" w:rsidRPr="00037E2B" w:rsidRDefault="005A03A8" w:rsidP="005A03A8">
      <w:pPr>
        <w:widowControl/>
        <w:autoSpaceDE/>
        <w:autoSpaceDN/>
        <w:adjustRightInd/>
        <w:jc w:val="both"/>
        <w:outlineLvl w:val="9"/>
      </w:pPr>
      <w:r w:rsidRPr="00037E2B">
        <w:t xml:space="preserve">Z této položky jsou hrazeny služby související jednak s agendou Odboru majetku (znalecké posudky, geom. plány a pod.) a dále faktury za služby společností MBC servis s.r.o., Kaves – Karel Veselý, případně služby jiných dodavatelů a to vždy na základě uzavřených Smluv o dílo, či objednávek na správu nemovitého majetku ve vlastnictví Středočeského kraje, který nebyl předán k hospodaření žádné příspěvkové organizaci. Z upraveného rozpočtu ve výši   40 000,- Kč bylo vyčerpáno 31 469,59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5171 - opravy a udržování</w:t>
      </w:r>
    </w:p>
    <w:p w:rsidR="005A03A8" w:rsidRPr="00037E2B" w:rsidRDefault="005A03A8" w:rsidP="005A03A8">
      <w:pPr>
        <w:widowControl/>
        <w:autoSpaceDE/>
        <w:autoSpaceDN/>
        <w:adjustRightInd/>
        <w:jc w:val="both"/>
        <w:outlineLvl w:val="9"/>
      </w:pPr>
      <w:r w:rsidRPr="00037E2B">
        <w:t xml:space="preserve">Z této položky jsou hrazeny faktury za opravu a údržbu nemovitého majetku ve vlastnictví Středočeského kraje, který nebyl předán k hospodaření žádné příspěvkové organizaci v rámci nepotřebného majetku. Z upraveného rozpočtu ve výši 44 200,- Kč bylo vyčerpáno 42 788,- Kč.  </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3613 - Nebytové hospodářství</w:t>
      </w:r>
    </w:p>
    <w:p w:rsidR="005A03A8" w:rsidRPr="00037E2B" w:rsidRDefault="005A03A8" w:rsidP="005A03A8">
      <w:pPr>
        <w:widowControl/>
        <w:autoSpaceDE/>
        <w:autoSpaceDN/>
        <w:adjustRightInd/>
        <w:jc w:val="both"/>
        <w:outlineLvl w:val="9"/>
        <w:rPr>
          <w:b/>
          <w:bCs/>
        </w:rPr>
      </w:pPr>
      <w:r w:rsidRPr="00037E2B">
        <w:rPr>
          <w:b/>
          <w:bCs/>
        </w:rPr>
        <w:t>5151 - studená voda</w:t>
      </w:r>
    </w:p>
    <w:p w:rsidR="005A03A8" w:rsidRPr="00037E2B" w:rsidRDefault="005A03A8" w:rsidP="005A03A8">
      <w:pPr>
        <w:widowControl/>
        <w:autoSpaceDE/>
        <w:autoSpaceDN/>
        <w:adjustRightInd/>
        <w:jc w:val="both"/>
        <w:outlineLvl w:val="9"/>
      </w:pPr>
      <w:r w:rsidRPr="00037E2B">
        <w:t xml:space="preserve">Z této položky jsou hrazeny faktury za vodu doručené Středočeskému kraji, jako vlastníku nemovitostí, které nebyly předány k hospodaření žádné příspěvkové organizaci. Z upraveného rozpočtu ve výši 365 000,- Kč bylo vyčerpáno 285 769,-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5152 - teplo</w:t>
      </w:r>
    </w:p>
    <w:p w:rsidR="005A03A8" w:rsidRPr="00037E2B" w:rsidRDefault="005A03A8" w:rsidP="005A03A8">
      <w:pPr>
        <w:widowControl/>
        <w:autoSpaceDE/>
        <w:autoSpaceDN/>
        <w:adjustRightInd/>
        <w:jc w:val="both"/>
        <w:outlineLvl w:val="9"/>
      </w:pPr>
      <w:r w:rsidRPr="00037E2B">
        <w:t xml:space="preserve">Z této položky jsou hrazeny faktury za teplo doručené Středočeskému kraji, jako vlastníku nemovitostí, které nebyly předány k hospodaření žádné příspěvkové organizaci. Z upraveného rozpočtu ve výši 400 000,- Kč bylo vyčerpáno 355 310,- Kč.  </w:t>
      </w:r>
    </w:p>
    <w:p w:rsidR="005A03A8" w:rsidRPr="00037E2B" w:rsidRDefault="005A03A8" w:rsidP="005A03A8">
      <w:pPr>
        <w:widowControl/>
        <w:autoSpaceDE/>
        <w:autoSpaceDN/>
        <w:adjustRightInd/>
        <w:jc w:val="both"/>
        <w:outlineLvl w:val="9"/>
        <w:rPr>
          <w:b/>
          <w:bCs/>
        </w:rPr>
      </w:pPr>
    </w:p>
    <w:p w:rsidR="005A03A8" w:rsidRDefault="005A03A8" w:rsidP="005A03A8">
      <w:pPr>
        <w:widowControl/>
        <w:autoSpaceDE/>
        <w:autoSpaceDN/>
        <w:adjustRightInd/>
        <w:jc w:val="both"/>
        <w:outlineLvl w:val="9"/>
        <w:rPr>
          <w:b/>
          <w:bCs/>
        </w:rPr>
      </w:pPr>
    </w:p>
    <w:p w:rsidR="005A03A8" w:rsidRDefault="005A03A8" w:rsidP="005A03A8">
      <w:pPr>
        <w:widowControl/>
        <w:autoSpaceDE/>
        <w:autoSpaceDN/>
        <w:adjustRightInd/>
        <w:jc w:val="both"/>
        <w:outlineLvl w:val="9"/>
        <w:rPr>
          <w:b/>
          <w:bCs/>
        </w:rPr>
      </w:pPr>
    </w:p>
    <w:p w:rsidR="005A03A8"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 xml:space="preserve">5153 - plyn </w:t>
      </w:r>
    </w:p>
    <w:p w:rsidR="005A03A8" w:rsidRPr="00037E2B" w:rsidRDefault="005A03A8" w:rsidP="005A03A8">
      <w:pPr>
        <w:widowControl/>
        <w:autoSpaceDE/>
        <w:autoSpaceDN/>
        <w:adjustRightInd/>
        <w:jc w:val="both"/>
        <w:outlineLvl w:val="9"/>
      </w:pPr>
      <w:r w:rsidRPr="00037E2B">
        <w:t xml:space="preserve">Z této položky jsou hrazeny faktury za plyn doručené Středočeskému kraji, jako vlastníku nemovitostí, které nebyly předány k hospodaření žádné příspěvkové organizaci. Z upraveného rozpočtu ve výši 1 070 000,- Kč bylo vyčerpáno 362 124,30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5154 - elektrická energie</w:t>
      </w:r>
    </w:p>
    <w:p w:rsidR="005A03A8" w:rsidRPr="00037E2B" w:rsidRDefault="005A03A8" w:rsidP="005A03A8">
      <w:pPr>
        <w:widowControl/>
        <w:autoSpaceDE/>
        <w:autoSpaceDN/>
        <w:adjustRightInd/>
        <w:jc w:val="both"/>
        <w:outlineLvl w:val="9"/>
      </w:pPr>
      <w:r w:rsidRPr="00037E2B">
        <w:t xml:space="preserve">Z této položky jsou hrazeny faktury za elektrickou energii doručené Středočeskému kraji, jako vlastníku nemovitostí, které nebyly předány k hospodaření žádné příspěvkové organizaci. Z upraveného rozpočtu ve výši 1 755 460,- Kč bylo vyčerpáno 1 502 663,95 Kč.  </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5169 - nákup ostatních služeb</w:t>
      </w:r>
    </w:p>
    <w:p w:rsidR="005A03A8" w:rsidRPr="00037E2B" w:rsidRDefault="005A03A8" w:rsidP="005A03A8">
      <w:pPr>
        <w:widowControl/>
        <w:autoSpaceDE/>
        <w:autoSpaceDN/>
        <w:adjustRightInd/>
        <w:jc w:val="both"/>
        <w:outlineLvl w:val="9"/>
      </w:pPr>
      <w:r w:rsidRPr="00037E2B">
        <w:t xml:space="preserve">Z této položky jsou hrazeny služby související jednak s agendou Odboru majetku (znalecké posudky, geometrické plány a pod.) a dále faktury za služby společností MBC servis s.r.o., Kaves – Karel Veselý, případně služby jiných dodavatelů a to vždy na základě uzavřených Smluv o dílo, či objednávek na správu nemovitého majetku ve vlastnictví Středočeského kraje, který nebyl předán k hospodaření žádné příspěvkové organizaci. Z upraveného rozpočtu ve výši 441 000,- Kč bylo vyčerpáno 352 164,- Kč.  </w:t>
      </w:r>
    </w:p>
    <w:p w:rsidR="005A03A8" w:rsidRPr="00037E2B" w:rsidRDefault="005A03A8" w:rsidP="005A03A8">
      <w:pPr>
        <w:widowControl/>
        <w:autoSpaceDE/>
        <w:autoSpaceDN/>
        <w:adjustRightInd/>
        <w:jc w:val="both"/>
        <w:outlineLvl w:val="9"/>
        <w:rPr>
          <w:b/>
          <w:bCs/>
        </w:rPr>
      </w:pPr>
    </w:p>
    <w:p w:rsidR="005A03A8" w:rsidRPr="00037E2B" w:rsidRDefault="005A03A8" w:rsidP="005A03A8">
      <w:pPr>
        <w:widowControl/>
        <w:autoSpaceDE/>
        <w:autoSpaceDN/>
        <w:adjustRightInd/>
        <w:jc w:val="both"/>
        <w:outlineLvl w:val="9"/>
        <w:rPr>
          <w:b/>
          <w:bCs/>
        </w:rPr>
      </w:pPr>
      <w:r w:rsidRPr="00037E2B">
        <w:rPr>
          <w:b/>
          <w:bCs/>
        </w:rPr>
        <w:t>5171 - opravy a udržování</w:t>
      </w:r>
    </w:p>
    <w:p w:rsidR="005A03A8" w:rsidRPr="00037E2B" w:rsidRDefault="005A03A8" w:rsidP="005A03A8">
      <w:pPr>
        <w:widowControl/>
        <w:autoSpaceDE/>
        <w:autoSpaceDN/>
        <w:adjustRightInd/>
        <w:jc w:val="both"/>
        <w:outlineLvl w:val="9"/>
      </w:pPr>
      <w:r w:rsidRPr="00037E2B">
        <w:t xml:space="preserve">Z této položky jsou hrazeny faktury za opravu a údržbu nemovitého majetku ve vlastnictví Středočeského kraje, který nebyl předán k hospodaření žádné příspěvkové organizaci v rámci nepotřebného majetku. Z upraveného rozpočtu ve výši 285 000,- Kč bylo vyčerpáno           225 776,17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bCs/>
        </w:rPr>
      </w:pPr>
      <w:r w:rsidRPr="00037E2B">
        <w:rPr>
          <w:b/>
          <w:bCs/>
        </w:rPr>
        <w:t>5191 - zaplacené sankce</w:t>
      </w:r>
    </w:p>
    <w:p w:rsidR="005A03A8" w:rsidRPr="00037E2B" w:rsidRDefault="005A03A8" w:rsidP="005A03A8">
      <w:pPr>
        <w:widowControl/>
        <w:autoSpaceDE/>
        <w:autoSpaceDN/>
        <w:adjustRightInd/>
        <w:jc w:val="both"/>
        <w:outlineLvl w:val="9"/>
      </w:pPr>
      <w:r w:rsidRPr="00037E2B">
        <w:t>Z této položky byly uhrazeny sankce za opožděné platby způsobené přechodem na nový elektronický systém pro úhradu faktur. Položka byla zřízena vnitřním rozpočtovým opatřením č. 2/2014 a bylo vyčerpáno 896,- Kč z upraveného rozpočtu ve výši 1.000,- Kč.</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10"/>
        <w:tblW w:w="9976" w:type="dxa"/>
        <w:tblCellMar>
          <w:left w:w="70" w:type="dxa"/>
          <w:right w:w="70" w:type="dxa"/>
        </w:tblCellMar>
        <w:tblLook w:val="04A0" w:firstRow="1" w:lastRow="0" w:firstColumn="1" w:lastColumn="0" w:noHBand="0" w:noVBand="1"/>
      </w:tblPr>
      <w:tblGrid>
        <w:gridCol w:w="885"/>
        <w:gridCol w:w="3200"/>
        <w:gridCol w:w="1560"/>
        <w:gridCol w:w="1820"/>
        <w:gridCol w:w="1820"/>
        <w:gridCol w:w="691"/>
      </w:tblGrid>
      <w:tr w:rsidR="005A03A8" w:rsidRPr="00037E2B" w:rsidTr="00970B8A">
        <w:trPr>
          <w:trHeight w:val="360"/>
        </w:trPr>
        <w:tc>
          <w:tcPr>
            <w:tcW w:w="9976"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12 - Finanční řízení - období: rok 2014</w:t>
            </w:r>
          </w:p>
        </w:tc>
      </w:tr>
      <w:tr w:rsidR="005A03A8" w:rsidRPr="00037E2B" w:rsidTr="00970B8A">
        <w:trPr>
          <w:trHeight w:val="25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20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56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82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82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69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55"/>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200"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Investiční akce schválené v Plánu investic</w:t>
            </w:r>
          </w:p>
        </w:tc>
        <w:tc>
          <w:tcPr>
            <w:tcW w:w="156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341 017 668</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560 837 743,00</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362 736 788,41</w:t>
            </w:r>
          </w:p>
        </w:tc>
        <w:tc>
          <w:tcPr>
            <w:tcW w:w="691"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64,7</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Nerozepsané kapitálové prostředky</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8 982 332</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9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20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350 000 000</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560 837 743,00</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362 736 788,41</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64,7</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both"/>
              <w:outlineLvl w:val="9"/>
              <w:rPr>
                <w:b/>
                <w:bCs/>
                <w:sz w:val="32"/>
                <w:szCs w:val="32"/>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financované z úvěru</w:t>
            </w: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25"/>
        </w:trPr>
        <w:tc>
          <w:tcPr>
            <w:tcW w:w="885"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200" w:type="dxa"/>
            <w:tcBorders>
              <w:top w:val="single" w:sz="8"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Investiční akce hrazené z úvěru v Plánu investic</w:t>
            </w:r>
          </w:p>
        </w:tc>
        <w:tc>
          <w:tcPr>
            <w:tcW w:w="1560"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20"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12 195 566,58</w:t>
            </w:r>
          </w:p>
        </w:tc>
        <w:tc>
          <w:tcPr>
            <w:tcW w:w="1820"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12 195 566,58</w:t>
            </w:r>
          </w:p>
        </w:tc>
        <w:tc>
          <w:tcPr>
            <w:tcW w:w="691"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20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12 195 566,58</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12 195 566,58</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4085"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krajské prostředky</w:t>
            </w:r>
          </w:p>
        </w:tc>
        <w:tc>
          <w:tcPr>
            <w:tcW w:w="15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350 000 000</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573 033 309,58</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rPr>
              <w:t>374 932 354,99</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65,4</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60"/>
        </w:trPr>
        <w:tc>
          <w:tcPr>
            <w:tcW w:w="9976"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kapitálových prostředků  - dle kapitol</w:t>
            </w:r>
          </w:p>
        </w:tc>
      </w:tr>
      <w:tr w:rsidR="005A03A8" w:rsidRPr="00037E2B" w:rsidTr="00970B8A">
        <w:trPr>
          <w:trHeight w:val="28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r>
      <w:tr w:rsidR="005A03A8" w:rsidRPr="00037E2B" w:rsidTr="00970B8A">
        <w:trPr>
          <w:trHeight w:val="300"/>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01</w:t>
            </w:r>
          </w:p>
        </w:tc>
        <w:tc>
          <w:tcPr>
            <w:tcW w:w="320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zastupitelstva</w:t>
            </w:r>
          </w:p>
        </w:tc>
        <w:tc>
          <w:tcPr>
            <w:tcW w:w="156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2 000 000,00</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91"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02</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Činnost Krajského úřadu</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7 918 620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12 299 544,00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10 816 877,00</w:t>
            </w:r>
          </w:p>
        </w:tc>
        <w:tc>
          <w:tcPr>
            <w:tcW w:w="691"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87,9</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03</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Informatika</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7 108 310,00</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4 280 513,00</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60,2</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04</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Doprava</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47 986 661</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65 765 421,93</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43 240 091,44</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65,7</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05</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Školství, mládeže a sportu</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41 700 120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14 009 200,00</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4 315 940,00</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30,8</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06</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Kultura a památková péče</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20 275 870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24 928 359,00</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7 728 936,90</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31,0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07</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Zdravotnictví</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220 139 897</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352 754 637,67</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266 273 272,03</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75,5</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08</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Regionální rozvoj</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1 996 500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61 752 640,40</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26 081 158,04</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42,2</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17</w:t>
            </w:r>
          </w:p>
        </w:tc>
        <w:tc>
          <w:tcPr>
            <w:tcW w:w="320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Sociální věci</w:t>
            </w:r>
          </w:p>
        </w:tc>
        <w:tc>
          <w:tcPr>
            <w:tcW w:w="15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20 219 630,00</w:t>
            </w:r>
          </w:p>
        </w:tc>
        <w:tc>
          <w:tcPr>
            <w:tcW w:w="18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91" w:type="dxa"/>
            <w:tcBorders>
              <w:top w:val="nil"/>
              <w:left w:val="single" w:sz="4" w:space="0" w:color="auto"/>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320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Nerozepsané kapitálové prostředky</w:t>
            </w:r>
          </w:p>
        </w:tc>
        <w:tc>
          <w:tcPr>
            <w:tcW w:w="156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8 982 332</w:t>
            </w:r>
          </w:p>
        </w:tc>
        <w:tc>
          <w:tcPr>
            <w:tcW w:w="18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820"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91" w:type="dxa"/>
            <w:tcBorders>
              <w:top w:val="nil"/>
              <w:left w:val="single" w:sz="4" w:space="0" w:color="auto"/>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20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6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350 000 000</w:t>
            </w:r>
          </w:p>
        </w:tc>
        <w:tc>
          <w:tcPr>
            <w:tcW w:w="18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560 837 743,00</w:t>
            </w:r>
          </w:p>
        </w:tc>
        <w:tc>
          <w:tcPr>
            <w:tcW w:w="18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362 736 788,41</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64,7</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60"/>
        </w:trPr>
        <w:tc>
          <w:tcPr>
            <w:tcW w:w="9976"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úvěrových prostředků  - dle kapitol</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20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5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9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04</w:t>
            </w:r>
          </w:p>
        </w:tc>
        <w:tc>
          <w:tcPr>
            <w:tcW w:w="320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Doprava</w:t>
            </w:r>
          </w:p>
        </w:tc>
        <w:tc>
          <w:tcPr>
            <w:tcW w:w="156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12 195 566,58</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12 195 566,58</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885"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20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6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12 195 566,58</w:t>
            </w:r>
          </w:p>
        </w:tc>
        <w:tc>
          <w:tcPr>
            <w:tcW w:w="18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12 195 566,58</w:t>
            </w:r>
          </w:p>
        </w:tc>
        <w:tc>
          <w:tcPr>
            <w:tcW w:w="691"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100,0</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pPr>
      <w:r w:rsidRPr="00037E2B">
        <w:rPr>
          <w:b/>
          <w:sz w:val="28"/>
          <w:szCs w:val="28"/>
          <w:u w:val="single"/>
        </w:rPr>
        <w:t>Kapitola 12 – Finanční řízení</w:t>
      </w:r>
    </w:p>
    <w:p w:rsidR="005A03A8" w:rsidRPr="00037E2B" w:rsidRDefault="005A03A8" w:rsidP="005A03A8">
      <w:pPr>
        <w:widowControl/>
        <w:tabs>
          <w:tab w:val="left" w:pos="3990"/>
        </w:tabs>
        <w:autoSpaceDE/>
        <w:autoSpaceDN/>
        <w:adjustRightInd/>
        <w:jc w:val="both"/>
        <w:outlineLvl w:val="9"/>
      </w:pPr>
      <w:r w:rsidRPr="00037E2B">
        <w:tab/>
      </w:r>
    </w:p>
    <w:p w:rsidR="005A03A8" w:rsidRPr="00037E2B" w:rsidRDefault="005A03A8" w:rsidP="005A03A8">
      <w:pPr>
        <w:widowControl/>
        <w:autoSpaceDE/>
        <w:autoSpaceDN/>
        <w:adjustRightInd/>
        <w:jc w:val="both"/>
        <w:outlineLvl w:val="9"/>
        <w:rPr>
          <w:sz w:val="18"/>
          <w:szCs w:val="18"/>
        </w:rPr>
      </w:pPr>
      <w:r w:rsidRPr="00037E2B">
        <w:tab/>
      </w: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Kapitálové (investiční) výdaje (UZ 199)</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highlight w:val="yellow"/>
        </w:rPr>
      </w:pPr>
      <w:r w:rsidRPr="00037E2B">
        <w:t>Pro rok 2014 byla ve schváleném rozpočtu Středočeského kraje pro kapitálové (investiční) výdaje vyčleněna částka 350 000 tis. Kč.</w:t>
      </w:r>
    </w:p>
    <w:p w:rsidR="005A03A8" w:rsidRPr="00037E2B" w:rsidRDefault="005A03A8" w:rsidP="005A03A8">
      <w:pPr>
        <w:widowControl/>
        <w:autoSpaceDE/>
        <w:autoSpaceDN/>
        <w:adjustRightInd/>
        <w:jc w:val="both"/>
        <w:outlineLvl w:val="9"/>
      </w:pPr>
      <w:r w:rsidRPr="00037E2B">
        <w:t xml:space="preserve">V průběhu roku bylo do rozpočtu zapojeno: </w:t>
      </w:r>
    </w:p>
    <w:p w:rsidR="005A03A8" w:rsidRPr="00037E2B" w:rsidRDefault="005A03A8" w:rsidP="005A03A8">
      <w:pPr>
        <w:widowControl/>
        <w:autoSpaceDE/>
        <w:autoSpaceDN/>
        <w:adjustRightInd/>
        <w:jc w:val="both"/>
        <w:outlineLvl w:val="9"/>
      </w:pPr>
    </w:p>
    <w:p w:rsidR="005A03A8" w:rsidRPr="00037E2B" w:rsidRDefault="005A03A8" w:rsidP="005A03A8">
      <w:pPr>
        <w:widowControl/>
        <w:numPr>
          <w:ilvl w:val="0"/>
          <w:numId w:val="12"/>
        </w:numPr>
        <w:autoSpaceDE/>
        <w:autoSpaceDN/>
        <w:adjustRightInd/>
        <w:outlineLvl w:val="9"/>
      </w:pPr>
      <w:r w:rsidRPr="00037E2B">
        <w:t xml:space="preserve">částka 93 900 tis. Kč = vázané prostředky z roku 2013 </w:t>
      </w:r>
    </w:p>
    <w:p w:rsidR="005A03A8" w:rsidRPr="00037E2B" w:rsidRDefault="005A03A8" w:rsidP="005A03A8">
      <w:pPr>
        <w:widowControl/>
        <w:autoSpaceDE/>
        <w:autoSpaceDN/>
        <w:adjustRightInd/>
        <w:ind w:left="720"/>
        <w:outlineLvl w:val="9"/>
      </w:pPr>
      <w:r w:rsidRPr="00037E2B">
        <w:t>usnesení č. 38-07/2014/RK ze dne 17.02.2014</w:t>
      </w:r>
    </w:p>
    <w:p w:rsidR="005A03A8" w:rsidRPr="00037E2B" w:rsidRDefault="005A03A8" w:rsidP="005A03A8">
      <w:pPr>
        <w:widowControl/>
        <w:autoSpaceDE/>
        <w:autoSpaceDN/>
        <w:adjustRightInd/>
        <w:outlineLvl w:val="9"/>
      </w:pPr>
    </w:p>
    <w:p w:rsidR="005A03A8" w:rsidRPr="00037E2B" w:rsidRDefault="005A03A8" w:rsidP="005A03A8">
      <w:pPr>
        <w:widowControl/>
        <w:numPr>
          <w:ilvl w:val="0"/>
          <w:numId w:val="12"/>
        </w:numPr>
        <w:autoSpaceDE/>
        <w:autoSpaceDN/>
        <w:adjustRightInd/>
        <w:outlineLvl w:val="9"/>
      </w:pPr>
      <w:r w:rsidRPr="00037E2B">
        <w:t>částka 116 733,83 tis. Kč = přebytek hospodaření z roku 2013                                      usnesení č. 012-11/2014/ZK ze dne 28.04.2014</w:t>
      </w:r>
    </w:p>
    <w:p w:rsidR="005A03A8" w:rsidRPr="00037E2B" w:rsidRDefault="005A03A8" w:rsidP="005A03A8">
      <w:pPr>
        <w:widowControl/>
        <w:autoSpaceDE/>
        <w:autoSpaceDN/>
        <w:adjustRightInd/>
        <w:outlineLvl w:val="9"/>
      </w:pPr>
    </w:p>
    <w:p w:rsidR="005A03A8" w:rsidRPr="00037E2B" w:rsidRDefault="005A03A8" w:rsidP="005A03A8">
      <w:pPr>
        <w:widowControl/>
        <w:numPr>
          <w:ilvl w:val="0"/>
          <w:numId w:val="12"/>
        </w:numPr>
        <w:autoSpaceDE/>
        <w:autoSpaceDN/>
        <w:adjustRightInd/>
        <w:jc w:val="both"/>
        <w:outlineLvl w:val="9"/>
      </w:pPr>
      <w:r w:rsidRPr="00037E2B">
        <w:t>částka 203,91 tis. Kč = převod prostředků z rozpočtu kap. 17 – sociální věci</w:t>
      </w:r>
    </w:p>
    <w:p w:rsidR="005A03A8" w:rsidRPr="00037E2B" w:rsidRDefault="005A03A8" w:rsidP="005A03A8">
      <w:pPr>
        <w:widowControl/>
        <w:autoSpaceDE/>
        <w:autoSpaceDN/>
        <w:adjustRightInd/>
        <w:ind w:left="708"/>
        <w:jc w:val="both"/>
        <w:outlineLvl w:val="9"/>
      </w:pPr>
      <w:r w:rsidRPr="00037E2B">
        <w:t>usnesení č. 010-34/2014/RK ze dne 10.11.2014</w:t>
      </w:r>
    </w:p>
    <w:p w:rsidR="005A03A8" w:rsidRPr="00037E2B" w:rsidRDefault="005A03A8" w:rsidP="005A03A8">
      <w:pPr>
        <w:widowControl/>
        <w:autoSpaceDE/>
        <w:autoSpaceDN/>
        <w:adjustRightInd/>
        <w:ind w:left="708"/>
        <w:jc w:val="both"/>
        <w:outlineLvl w:val="9"/>
      </w:pPr>
    </w:p>
    <w:p w:rsidR="005A03A8" w:rsidRPr="00037E2B" w:rsidRDefault="005A03A8" w:rsidP="005A03A8">
      <w:pPr>
        <w:widowControl/>
        <w:autoSpaceDE/>
        <w:autoSpaceDN/>
        <w:adjustRightInd/>
        <w:jc w:val="both"/>
        <w:outlineLvl w:val="9"/>
        <w:rPr>
          <w:highlight w:val="yellow"/>
        </w:rPr>
      </w:pPr>
      <w:r w:rsidRPr="00037E2B">
        <w:t>Z celkové částky kapitálových (investičních) prostředků ve výši 560 837,74 tis. Kč bylo skutečně v roce 2014 vyčerpáno 362 736,79 tis. Kč, tj. 64,7 % celkové částky.</w:t>
      </w:r>
    </w:p>
    <w:p w:rsidR="005A03A8" w:rsidRPr="00037E2B" w:rsidRDefault="005A03A8" w:rsidP="005A03A8">
      <w:pPr>
        <w:widowControl/>
        <w:autoSpaceDE/>
        <w:autoSpaceDN/>
        <w:adjustRightInd/>
        <w:jc w:val="both"/>
        <w:outlineLvl w:val="9"/>
        <w:rPr>
          <w:highlight w:val="yellow"/>
        </w:rPr>
      </w:pPr>
    </w:p>
    <w:p w:rsidR="005A03A8" w:rsidRPr="00037E2B" w:rsidRDefault="005A03A8" w:rsidP="005A03A8">
      <w:pPr>
        <w:widowControl/>
        <w:autoSpaceDE/>
        <w:autoSpaceDN/>
        <w:adjustRightInd/>
        <w:jc w:val="both"/>
        <w:outlineLvl w:val="9"/>
      </w:pPr>
      <w:r w:rsidRPr="00037E2B">
        <w:t>Na celkové vyčerpané částce kapitálových (investičních) výdajů měly podíl kapitoly: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-kapitola 02 – Činnost Krajského úřadu</w:t>
      </w:r>
      <w:r w:rsidRPr="00037E2B">
        <w:tab/>
        <w:t xml:space="preserve">  3,0%</w:t>
      </w:r>
    </w:p>
    <w:p w:rsidR="005A03A8" w:rsidRPr="00037E2B" w:rsidRDefault="005A03A8" w:rsidP="005A03A8">
      <w:pPr>
        <w:widowControl/>
        <w:autoSpaceDE/>
        <w:autoSpaceDN/>
        <w:adjustRightInd/>
        <w:jc w:val="both"/>
        <w:outlineLvl w:val="9"/>
      </w:pPr>
      <w:r w:rsidRPr="00037E2B">
        <w:t>-kapitola 03 – Informatika</w:t>
      </w:r>
      <w:r w:rsidRPr="00037E2B">
        <w:tab/>
      </w:r>
      <w:r w:rsidRPr="00037E2B">
        <w:tab/>
      </w:r>
      <w:r w:rsidRPr="00037E2B">
        <w:tab/>
        <w:t xml:space="preserve">  1,2%</w:t>
      </w:r>
    </w:p>
    <w:p w:rsidR="005A03A8" w:rsidRPr="00037E2B" w:rsidRDefault="005A03A8" w:rsidP="005A03A8">
      <w:pPr>
        <w:widowControl/>
        <w:autoSpaceDE/>
        <w:autoSpaceDN/>
        <w:adjustRightInd/>
        <w:jc w:val="both"/>
        <w:outlineLvl w:val="9"/>
      </w:pPr>
      <w:r w:rsidRPr="00037E2B">
        <w:t>-kapitola 04 – Doprava</w:t>
      </w:r>
      <w:r w:rsidRPr="00037E2B">
        <w:tab/>
      </w:r>
      <w:r w:rsidRPr="00037E2B">
        <w:tab/>
      </w:r>
      <w:r w:rsidRPr="00037E2B">
        <w:tab/>
        <w:t>11,9%</w:t>
      </w:r>
    </w:p>
    <w:p w:rsidR="005A03A8" w:rsidRPr="00037E2B" w:rsidRDefault="005A03A8" w:rsidP="005A03A8">
      <w:pPr>
        <w:widowControl/>
        <w:autoSpaceDE/>
        <w:autoSpaceDN/>
        <w:adjustRightInd/>
        <w:jc w:val="both"/>
        <w:outlineLvl w:val="9"/>
      </w:pPr>
      <w:r w:rsidRPr="00037E2B">
        <w:t xml:space="preserve">-kapitola 05 – Školství, mládeže a sportu </w:t>
      </w:r>
      <w:r w:rsidRPr="00037E2B">
        <w:tab/>
        <w:t xml:space="preserve">  1,2%</w:t>
      </w:r>
    </w:p>
    <w:p w:rsidR="005A03A8" w:rsidRPr="00037E2B" w:rsidRDefault="005A03A8" w:rsidP="005A03A8">
      <w:pPr>
        <w:widowControl/>
        <w:autoSpaceDE/>
        <w:autoSpaceDN/>
        <w:adjustRightInd/>
        <w:jc w:val="both"/>
        <w:outlineLvl w:val="9"/>
      </w:pPr>
      <w:r w:rsidRPr="00037E2B">
        <w:t xml:space="preserve">-kapitola 06 – Kultura a památková péče  </w:t>
      </w:r>
      <w:r w:rsidRPr="00037E2B">
        <w:tab/>
        <w:t xml:space="preserve">  2,1%</w:t>
      </w:r>
    </w:p>
    <w:p w:rsidR="005A03A8" w:rsidRPr="00037E2B" w:rsidRDefault="005A03A8" w:rsidP="005A03A8">
      <w:pPr>
        <w:widowControl/>
        <w:autoSpaceDE/>
        <w:autoSpaceDN/>
        <w:adjustRightInd/>
        <w:jc w:val="both"/>
        <w:outlineLvl w:val="9"/>
      </w:pPr>
      <w:r w:rsidRPr="00037E2B">
        <w:t>-kapitola 07 – Zdravotnictví</w:t>
      </w:r>
      <w:r w:rsidRPr="00037E2B">
        <w:tab/>
      </w:r>
      <w:r w:rsidRPr="00037E2B">
        <w:tab/>
      </w:r>
      <w:r w:rsidRPr="00037E2B">
        <w:tab/>
        <w:t>73,4%</w:t>
      </w:r>
    </w:p>
    <w:p w:rsidR="005A03A8" w:rsidRPr="00037E2B" w:rsidRDefault="005A03A8" w:rsidP="005A03A8">
      <w:pPr>
        <w:widowControl/>
        <w:autoSpaceDE/>
        <w:autoSpaceDN/>
        <w:adjustRightInd/>
        <w:jc w:val="both"/>
        <w:outlineLvl w:val="9"/>
      </w:pPr>
      <w:r w:rsidRPr="00037E2B">
        <w:t>-kapitola 08 – Regionální rozvoj</w:t>
      </w:r>
      <w:r w:rsidRPr="00037E2B">
        <w:tab/>
      </w:r>
      <w:r w:rsidRPr="00037E2B">
        <w:tab/>
        <w:t xml:space="preserve">  7,2%</w:t>
      </w:r>
    </w:p>
    <w:p w:rsidR="005A03A8" w:rsidRPr="00037E2B" w:rsidRDefault="005A03A8" w:rsidP="005A03A8">
      <w:pPr>
        <w:widowControl/>
        <w:autoSpaceDE/>
        <w:autoSpaceDN/>
        <w:adjustRightInd/>
        <w:jc w:val="both"/>
        <w:rPr>
          <w:b/>
          <w:sz w:val="28"/>
          <w:szCs w:val="28"/>
          <w:u w:val="single"/>
        </w:rPr>
      </w:pPr>
    </w:p>
    <w:p w:rsidR="005A03A8" w:rsidRPr="00037E2B" w:rsidRDefault="005A03A8" w:rsidP="005A03A8">
      <w:pPr>
        <w:widowControl/>
        <w:autoSpaceDE/>
        <w:autoSpaceDN/>
        <w:adjustRightInd/>
        <w:jc w:val="both"/>
        <w:rPr>
          <w:b/>
          <w:sz w:val="28"/>
          <w:szCs w:val="28"/>
          <w:u w:val="single"/>
        </w:rPr>
      </w:pPr>
      <w:r w:rsidRPr="00037E2B">
        <w:rPr>
          <w:b/>
          <w:sz w:val="28"/>
          <w:szCs w:val="28"/>
          <w:u w:val="single"/>
        </w:rPr>
        <w:t>Úvěrové prostředky SK</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pPr>
      <w:r w:rsidRPr="00037E2B">
        <w:t>Pro rok 2014 byly do rozpočtu Středočeského kraje zařazeny úvěrové prostředky ve výši 12 195,57 tis. Kč z nevyčerpaných úvěrových prostředků roku 2013 (usn. č. 012-11/2014/ZK ze dne 28.4.2014). Tato částka byla přidělena v Plánu investic na akci Severovýchodní tangenta v Mladé Boleslavi a byla v plné výši vyčerpána.</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9605" w:type="dxa"/>
        <w:tblInd w:w="55" w:type="dxa"/>
        <w:tblCellMar>
          <w:left w:w="70" w:type="dxa"/>
          <w:right w:w="70" w:type="dxa"/>
        </w:tblCellMar>
        <w:tblLook w:val="04A0" w:firstRow="1" w:lastRow="0" w:firstColumn="1" w:lastColumn="0" w:noHBand="0" w:noVBand="1"/>
      </w:tblPr>
      <w:tblGrid>
        <w:gridCol w:w="885"/>
        <w:gridCol w:w="3340"/>
        <w:gridCol w:w="1580"/>
        <w:gridCol w:w="1520"/>
        <w:gridCol w:w="1460"/>
        <w:gridCol w:w="820"/>
      </w:tblGrid>
      <w:tr w:rsidR="005A03A8" w:rsidRPr="00037E2B" w:rsidTr="00970B8A">
        <w:trPr>
          <w:trHeight w:val="360"/>
        </w:trPr>
        <w:tc>
          <w:tcPr>
            <w:tcW w:w="9605"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13 - Veřejné zakázky - období: 1. - 12. 2014</w:t>
            </w:r>
          </w:p>
        </w:tc>
      </w:tr>
      <w:tr w:rsidR="005A03A8" w:rsidRPr="00037E2B" w:rsidTr="00970B8A">
        <w:trPr>
          <w:trHeight w:val="255"/>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3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3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88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334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58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52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46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820"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33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5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820"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495"/>
        </w:trPr>
        <w:tc>
          <w:tcPr>
            <w:tcW w:w="88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6172</w:t>
            </w:r>
          </w:p>
        </w:tc>
        <w:tc>
          <w:tcPr>
            <w:tcW w:w="3340" w:type="dxa"/>
            <w:tcBorders>
              <w:top w:val="single" w:sz="8"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Zajištění průběhu veřejných zakázek</w:t>
            </w:r>
          </w:p>
        </w:tc>
        <w:tc>
          <w:tcPr>
            <w:tcW w:w="158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6 060 000</w:t>
            </w:r>
          </w:p>
        </w:tc>
        <w:tc>
          <w:tcPr>
            <w:tcW w:w="152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5 660 692,39</w:t>
            </w:r>
          </w:p>
        </w:tc>
        <w:tc>
          <w:tcPr>
            <w:tcW w:w="1460"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4 782 400,36</w:t>
            </w:r>
          </w:p>
        </w:tc>
        <w:tc>
          <w:tcPr>
            <w:tcW w:w="820"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84,5</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2212</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Silnice</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2143</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Cestovní ruch</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3122</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Střední odborné školy</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3123</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Střední odborná učiliště a učiliště</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3121</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Gymnázia</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4357</w:t>
            </w:r>
          </w:p>
        </w:tc>
        <w:tc>
          <w:tcPr>
            <w:tcW w:w="334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Domovy</w:t>
            </w:r>
          </w:p>
        </w:tc>
        <w:tc>
          <w:tcPr>
            <w:tcW w:w="158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w:t>
            </w:r>
          </w:p>
        </w:tc>
        <w:tc>
          <w:tcPr>
            <w:tcW w:w="152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60 000,00</w:t>
            </w:r>
          </w:p>
        </w:tc>
        <w:tc>
          <w:tcPr>
            <w:tcW w:w="1460"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820"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885"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6310</w:t>
            </w:r>
          </w:p>
        </w:tc>
        <w:tc>
          <w:tcPr>
            <w:tcW w:w="3340" w:type="dxa"/>
            <w:tcBorders>
              <w:top w:val="nil"/>
              <w:left w:val="nil"/>
              <w:bottom w:val="single" w:sz="8"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finanční výdaje</w:t>
            </w:r>
          </w:p>
        </w:tc>
        <w:tc>
          <w:tcPr>
            <w:tcW w:w="1580"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52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10 200,00</w:t>
            </w:r>
          </w:p>
        </w:tc>
        <w:tc>
          <w:tcPr>
            <w:tcW w:w="1460"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10 106,92</w:t>
            </w:r>
          </w:p>
        </w:tc>
        <w:tc>
          <w:tcPr>
            <w:tcW w:w="820"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99,1</w:t>
            </w:r>
          </w:p>
        </w:tc>
      </w:tr>
      <w:tr w:rsidR="005A03A8" w:rsidRPr="00037E2B" w:rsidTr="00970B8A">
        <w:trPr>
          <w:trHeight w:val="300"/>
        </w:trPr>
        <w:tc>
          <w:tcPr>
            <w:tcW w:w="88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340"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80" w:type="dxa"/>
            <w:tcBorders>
              <w:top w:val="single" w:sz="8" w:space="0" w:color="auto"/>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7 000 000</w:t>
            </w:r>
          </w:p>
        </w:tc>
        <w:tc>
          <w:tcPr>
            <w:tcW w:w="1520"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6 610 892,39</w:t>
            </w:r>
          </w:p>
        </w:tc>
        <w:tc>
          <w:tcPr>
            <w:tcW w:w="1460" w:type="dxa"/>
            <w:tcBorders>
              <w:top w:val="nil"/>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4 792 507,28</w:t>
            </w:r>
          </w:p>
        </w:tc>
        <w:tc>
          <w:tcPr>
            <w:tcW w:w="820" w:type="dxa"/>
            <w:tcBorders>
              <w:top w:val="single" w:sz="8" w:space="0" w:color="auto"/>
              <w:left w:val="nil"/>
              <w:bottom w:val="single" w:sz="8" w:space="0" w:color="auto"/>
              <w:right w:val="single" w:sz="8"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72,5</w:t>
            </w:r>
          </w:p>
        </w:tc>
      </w:tr>
      <w:tr w:rsidR="005A03A8" w:rsidRPr="00037E2B" w:rsidTr="00970B8A">
        <w:trPr>
          <w:trHeight w:val="300"/>
        </w:trPr>
        <w:tc>
          <w:tcPr>
            <w:tcW w:w="8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18"/>
                <w:szCs w:val="18"/>
              </w:rPr>
            </w:pPr>
          </w:p>
        </w:tc>
        <w:tc>
          <w:tcPr>
            <w:tcW w:w="334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158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5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46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8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45"/>
        </w:trPr>
        <w:tc>
          <w:tcPr>
            <w:tcW w:w="422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7 000 000,00</w:t>
            </w:r>
          </w:p>
        </w:tc>
        <w:tc>
          <w:tcPr>
            <w:tcW w:w="152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6 610 892,39</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4 792 507,28</w:t>
            </w:r>
          </w:p>
        </w:tc>
        <w:tc>
          <w:tcPr>
            <w:tcW w:w="82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72,5</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t>Kapitola 13 –  Odbor krajského investora</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sz w:val="18"/>
          <w:szCs w:val="18"/>
        </w:rPr>
      </w:pPr>
      <w:r w:rsidRPr="00037E2B">
        <w:tab/>
      </w: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6172 – Zajištění průběhu veřejných zakázek</w:t>
      </w:r>
    </w:p>
    <w:p w:rsidR="005A03A8" w:rsidRPr="00037E2B" w:rsidRDefault="005A03A8" w:rsidP="005A03A8">
      <w:pPr>
        <w:widowControl/>
        <w:autoSpaceDE/>
        <w:autoSpaceDN/>
        <w:adjustRightInd/>
        <w:jc w:val="both"/>
        <w:outlineLvl w:val="9"/>
      </w:pPr>
      <w:r w:rsidRPr="00037E2B">
        <w:t>Pod tímto paragrafem bylo účtováno o výdajích spadajících do následujících položek:</w:t>
      </w:r>
    </w:p>
    <w:p w:rsidR="005A03A8" w:rsidRPr="00037E2B" w:rsidRDefault="005A03A8" w:rsidP="005A03A8">
      <w:pPr>
        <w:widowControl/>
        <w:autoSpaceDE/>
        <w:autoSpaceDN/>
        <w:adjustRightInd/>
        <w:jc w:val="both"/>
        <w:outlineLvl w:val="9"/>
        <w:rPr>
          <w:b/>
        </w:rPr>
      </w:pPr>
      <w:r w:rsidRPr="00037E2B">
        <w:rPr>
          <w:b/>
        </w:rPr>
        <w:t>5166 – Konzultační, poradenské a právní služby</w:t>
      </w:r>
    </w:p>
    <w:p w:rsidR="005A03A8" w:rsidRPr="00037E2B" w:rsidRDefault="005A03A8" w:rsidP="005A03A8">
      <w:pPr>
        <w:widowControl/>
        <w:autoSpaceDE/>
        <w:autoSpaceDN/>
        <w:adjustRightInd/>
        <w:jc w:val="both"/>
        <w:outlineLvl w:val="9"/>
      </w:pPr>
      <w:r w:rsidRPr="00037E2B">
        <w:t>Z této položky byly hrazeny metodické a právní služby a úhrada odborných posudků a stanovisek k veřejným zakázkám. Vyčerpáno 2 415 877,50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Z této položky byly hrazeny poplatky za uveřejňování na portálu MMR ČR a poplatky spojené s c</w:t>
      </w:r>
      <w:r w:rsidRPr="00037E2B">
        <w:rPr>
          <w:bCs/>
        </w:rPr>
        <w:t xml:space="preserve">entralizovaným nákupem energií pro příspěvkové organizace Středočeského kraje a Krajský úřad Středočeského kraje. </w:t>
      </w:r>
      <w:r w:rsidRPr="00037E2B">
        <w:t xml:space="preserve">Vyčerpáno 1 220 386,50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5192 – Poskytnuté neinvestiční příspěvky a náhrady</w:t>
      </w:r>
    </w:p>
    <w:p w:rsidR="005A03A8" w:rsidRPr="00037E2B" w:rsidRDefault="005A03A8" w:rsidP="005A03A8">
      <w:pPr>
        <w:widowControl/>
        <w:autoSpaceDE/>
        <w:autoSpaceDN/>
        <w:adjustRightInd/>
        <w:jc w:val="both"/>
        <w:outlineLvl w:val="9"/>
      </w:pPr>
      <w:r w:rsidRPr="00037E2B">
        <w:t xml:space="preserve">Tato položka byla určena k hrazení nákladů řízení ÚOHS. Vyčerpáno 0,-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5909 – Ostatní neinvestiční výdaje</w:t>
      </w:r>
    </w:p>
    <w:p w:rsidR="005A03A8" w:rsidRPr="00037E2B" w:rsidRDefault="005A03A8" w:rsidP="005A03A8">
      <w:pPr>
        <w:widowControl/>
        <w:jc w:val="both"/>
        <w:outlineLvl w:val="9"/>
        <w:rPr>
          <w:color w:val="000000"/>
        </w:rPr>
      </w:pPr>
      <w:r w:rsidRPr="00037E2B">
        <w:t xml:space="preserve">Z této položky bylo hrazeno vrácení zadržené jistiny určené k zajištění splnění povinností vyplývajících z mandátní smlouvy č. 334/2008/OIN. </w:t>
      </w:r>
      <w:r w:rsidRPr="00037E2B">
        <w:rPr>
          <w:color w:val="000000"/>
        </w:rPr>
        <w:t xml:space="preserve">Vyčerpáno 450 000,- Kč. </w:t>
      </w:r>
    </w:p>
    <w:p w:rsidR="005A03A8" w:rsidRPr="00037E2B" w:rsidRDefault="005A03A8" w:rsidP="005A03A8">
      <w:pPr>
        <w:widowControl/>
        <w:autoSpaceDE/>
        <w:autoSpaceDN/>
        <w:adjustRightInd/>
        <w:jc w:val="both"/>
        <w:outlineLvl w:val="9"/>
        <w:rPr>
          <w:color w:val="FF0000"/>
        </w:rPr>
      </w:pPr>
    </w:p>
    <w:p w:rsidR="005A03A8" w:rsidRPr="00037E2B" w:rsidRDefault="005A03A8" w:rsidP="005A03A8">
      <w:pPr>
        <w:widowControl/>
        <w:autoSpaceDE/>
        <w:autoSpaceDN/>
        <w:adjustRightInd/>
        <w:jc w:val="both"/>
        <w:outlineLvl w:val="9"/>
        <w:rPr>
          <w:b/>
        </w:rPr>
      </w:pPr>
      <w:r w:rsidRPr="00037E2B">
        <w:rPr>
          <w:b/>
        </w:rPr>
        <w:t>5168 – Zpracování dat a služby související s informačními a komunikačními technologiemi</w:t>
      </w:r>
    </w:p>
    <w:p w:rsidR="005A03A8" w:rsidRPr="00037E2B" w:rsidRDefault="005A03A8" w:rsidP="005A03A8">
      <w:pPr>
        <w:widowControl/>
        <w:jc w:val="both"/>
        <w:outlineLvl w:val="9"/>
        <w:rPr>
          <w:color w:val="000000"/>
        </w:rPr>
      </w:pPr>
      <w:r w:rsidRPr="00037E2B">
        <w:t xml:space="preserve">Z této položky byl hrazen provoz a podpora systému e-Zakázky na rok 2014. </w:t>
      </w:r>
      <w:r w:rsidRPr="00037E2B">
        <w:rPr>
          <w:color w:val="000000"/>
        </w:rPr>
        <w:t>Vyčerpáno    580 074,- Kč.</w:t>
      </w:r>
    </w:p>
    <w:p w:rsidR="005A03A8" w:rsidRPr="00037E2B" w:rsidRDefault="005A03A8" w:rsidP="005A03A8">
      <w:pPr>
        <w:widowControl/>
        <w:autoSpaceDE/>
        <w:autoSpaceDN/>
        <w:adjustRightInd/>
        <w:jc w:val="both"/>
        <w:outlineLvl w:val="9"/>
        <w:rPr>
          <w:color w:val="FF0000"/>
        </w:rPr>
      </w:pPr>
    </w:p>
    <w:p w:rsidR="005A03A8" w:rsidRPr="00037E2B" w:rsidRDefault="005A03A8" w:rsidP="005A03A8">
      <w:pPr>
        <w:widowControl/>
        <w:autoSpaceDE/>
        <w:autoSpaceDN/>
        <w:adjustRightInd/>
        <w:jc w:val="both"/>
        <w:outlineLvl w:val="9"/>
        <w:rPr>
          <w:b/>
        </w:rPr>
      </w:pPr>
      <w:r w:rsidRPr="00037E2B">
        <w:rPr>
          <w:b/>
        </w:rPr>
        <w:t xml:space="preserve">5191 – Zaplacené sankce </w:t>
      </w:r>
    </w:p>
    <w:p w:rsidR="005A03A8" w:rsidRPr="00037E2B" w:rsidRDefault="005A03A8" w:rsidP="005A03A8">
      <w:pPr>
        <w:widowControl/>
        <w:autoSpaceDE/>
        <w:autoSpaceDN/>
        <w:adjustRightInd/>
        <w:jc w:val="both"/>
        <w:outlineLvl w:val="9"/>
      </w:pPr>
      <w:r w:rsidRPr="00037E2B">
        <w:t xml:space="preserve">Z této položky byly hrazeny úroky z prodlení, které vznikly ze zadržené jistiny určené k zajištění splnění povinností vyplývajících z mandátní smlouvy č. 334/2008/OIN. Vyčerpáno 116 062,36 Kč.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2212 – Silnice</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2143 – Cestovní ruch</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rPr>
          <w:b/>
          <w:u w:val="single"/>
        </w:rPr>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3122 – Střední odborné školy</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rPr>
          <w:highlight w:val="green"/>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 3123 – Střední odborná učiliště a učiliště</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3121 – Gymnázia</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 4357 – Domovy</w:t>
      </w:r>
    </w:p>
    <w:p w:rsidR="005A03A8" w:rsidRPr="00037E2B" w:rsidRDefault="005A03A8" w:rsidP="005A03A8">
      <w:pPr>
        <w:widowControl/>
        <w:autoSpaceDE/>
        <w:autoSpaceDN/>
        <w:adjustRightInd/>
        <w:jc w:val="both"/>
        <w:outlineLvl w:val="9"/>
        <w:rPr>
          <w:b/>
        </w:rPr>
      </w:pPr>
      <w:r w:rsidRPr="00037E2B">
        <w:rPr>
          <w:b/>
        </w:rPr>
        <w:t>5169 – Nákup ostatních služeb</w:t>
      </w:r>
    </w:p>
    <w:p w:rsidR="005A03A8" w:rsidRPr="00037E2B" w:rsidRDefault="005A03A8" w:rsidP="005A03A8">
      <w:pPr>
        <w:widowControl/>
        <w:autoSpaceDE/>
        <w:autoSpaceDN/>
        <w:adjustRightInd/>
        <w:jc w:val="both"/>
        <w:outlineLvl w:val="9"/>
      </w:pPr>
      <w:r w:rsidRPr="00037E2B">
        <w:t>Tato položka byla určena k hrazení odměny z titulu mandátní smlouvy za administrátorské služby. Vyčerpáno 0,- Kč.</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 6310 – Obecné příjmy a výdaje z finančních operací </w:t>
      </w:r>
    </w:p>
    <w:p w:rsidR="005A03A8" w:rsidRPr="00037E2B" w:rsidRDefault="005A03A8" w:rsidP="005A03A8">
      <w:pPr>
        <w:widowControl/>
        <w:autoSpaceDE/>
        <w:autoSpaceDN/>
        <w:adjustRightInd/>
        <w:jc w:val="both"/>
        <w:outlineLvl w:val="9"/>
        <w:rPr>
          <w:b/>
        </w:rPr>
      </w:pPr>
      <w:r w:rsidRPr="00037E2B">
        <w:rPr>
          <w:b/>
        </w:rPr>
        <w:t>5149 – Ostatní finanční výdaje</w:t>
      </w:r>
    </w:p>
    <w:p w:rsidR="005A03A8" w:rsidRPr="00037E2B" w:rsidRDefault="005A03A8" w:rsidP="005A03A8">
      <w:pPr>
        <w:widowControl/>
        <w:autoSpaceDE/>
        <w:autoSpaceDN/>
        <w:adjustRightInd/>
        <w:jc w:val="both"/>
        <w:outlineLvl w:val="9"/>
      </w:pPr>
      <w:r w:rsidRPr="00037E2B">
        <w:t>Z této položky byly hrazeny úroky, které vznikly ze zadržené jistiny určené k zajištění splnění povinností vyplývajících z mandátní smlouvy č. 334/2008/OIN.  Vyčerpáno 10 106,92 Kč.</w:t>
      </w:r>
    </w:p>
    <w:p w:rsidR="005A03A8" w:rsidRPr="00037E2B" w:rsidRDefault="005A03A8" w:rsidP="005A03A8">
      <w:pPr>
        <w:widowControl/>
        <w:autoSpaceDE/>
        <w:autoSpaceDN/>
        <w:adjustRightInd/>
        <w:jc w:val="both"/>
        <w:outlineLvl w:val="9"/>
        <w:rPr>
          <w:b/>
          <w:sz w:val="28"/>
          <w:szCs w:val="28"/>
          <w:u w:val="single"/>
        </w:rPr>
      </w:pPr>
    </w:p>
    <w:tbl>
      <w:tblPr>
        <w:tblpPr w:leftFromText="141" w:rightFromText="141" w:vertAnchor="text" w:horzAnchor="margin" w:tblpXSpec="center" w:tblpY="-1415"/>
        <w:tblW w:w="10702" w:type="dxa"/>
        <w:tblLayout w:type="fixed"/>
        <w:tblCellMar>
          <w:left w:w="70" w:type="dxa"/>
          <w:right w:w="70" w:type="dxa"/>
        </w:tblCellMar>
        <w:tblLook w:val="04A0" w:firstRow="1" w:lastRow="0" w:firstColumn="1" w:lastColumn="0" w:noHBand="0" w:noVBand="1"/>
      </w:tblPr>
      <w:tblGrid>
        <w:gridCol w:w="909"/>
        <w:gridCol w:w="4123"/>
        <w:gridCol w:w="1417"/>
        <w:gridCol w:w="75"/>
        <w:gridCol w:w="1768"/>
        <w:gridCol w:w="1701"/>
        <w:gridCol w:w="709"/>
      </w:tblGrid>
      <w:tr w:rsidR="005A03A8" w:rsidRPr="00037E2B" w:rsidTr="00970B8A">
        <w:trPr>
          <w:trHeight w:val="360"/>
        </w:trPr>
        <w:tc>
          <w:tcPr>
            <w:tcW w:w="10702" w:type="dxa"/>
            <w:gridSpan w:val="7"/>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17 - Sociální věci - období: rok 2014</w:t>
            </w:r>
          </w:p>
        </w:tc>
      </w:tr>
      <w:tr w:rsidR="005A03A8" w:rsidRPr="00037E2B" w:rsidTr="00970B8A">
        <w:trPr>
          <w:trHeight w:val="132"/>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9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6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9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6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909"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123"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492" w:type="dxa"/>
            <w:gridSpan w:val="2"/>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68"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70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12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49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6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4357</w:t>
            </w:r>
          </w:p>
        </w:tc>
        <w:tc>
          <w:tcPr>
            <w:tcW w:w="412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Domovy</w:t>
            </w:r>
          </w:p>
        </w:tc>
        <w:tc>
          <w:tcPr>
            <w:tcW w:w="149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51 865 000</w:t>
            </w:r>
          </w:p>
        </w:tc>
        <w:tc>
          <w:tcPr>
            <w:tcW w:w="1768"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53 679 355,00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53 655 587,00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Domovy pro seniory</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92 062 000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79 687 483,50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77 121 746,50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96,8</w:t>
            </w:r>
          </w:p>
        </w:tc>
      </w:tr>
      <w:tr w:rsidR="005A03A8" w:rsidRPr="00037E2B" w:rsidTr="00970B8A">
        <w:trPr>
          <w:trHeight w:val="300"/>
        </w:trPr>
        <w:tc>
          <w:tcPr>
            <w:tcW w:w="909"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4355</w:t>
            </w:r>
          </w:p>
        </w:tc>
        <w:tc>
          <w:tcPr>
            <w:tcW w:w="4123"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Týdenní stacionáře</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3 200 000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4 579 500,00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4 190 871,90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91,5</w:t>
            </w:r>
          </w:p>
        </w:tc>
      </w:tr>
      <w:tr w:rsidR="005A03A8" w:rsidRPr="00037E2B" w:rsidTr="00970B8A">
        <w:trPr>
          <w:trHeight w:val="510"/>
        </w:trPr>
        <w:tc>
          <w:tcPr>
            <w:tcW w:w="9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4339</w:t>
            </w:r>
          </w:p>
        </w:tc>
        <w:tc>
          <w:tcPr>
            <w:tcW w:w="412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sociální péče a pomoc rodině a manželství</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2 700 000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112 877,46</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64 343,00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57,0</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4342</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Sociální péče a pomoc přistěhovalcům a vybraným etnikům</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30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4345</w:t>
            </w:r>
          </w:p>
        </w:tc>
        <w:tc>
          <w:tcPr>
            <w:tcW w:w="412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Centra sociálně rehabilitačních služeb</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8 500 000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525"/>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4349</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sociální péče a pomoc ostatním skupinám obyvatelstva</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129 000,00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129 000,00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4354</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Chráněné bydlení</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4369</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správa v sociálním zabezpečení a politice zaměstnanosti</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1 000 000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4376</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Služby následné péče, terapeutické komunity a kontaktní centra</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2 000 000,00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4379</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služby a činnosti v oblasti sociální prevence</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6 000 000,00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5 400 000,00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90,0</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4312</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Odborné sociální poradenství</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5 850 500,00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5 850 500,00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51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4399</w:t>
            </w:r>
          </w:p>
        </w:tc>
        <w:tc>
          <w:tcPr>
            <w:tcW w:w="4123"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Ostatní záležitosti sociálních věcí a politiky zaměstnanosti</w:t>
            </w:r>
          </w:p>
        </w:tc>
        <w:tc>
          <w:tcPr>
            <w:tcW w:w="1492"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800 000</w:t>
            </w:r>
          </w:p>
        </w:tc>
        <w:tc>
          <w:tcPr>
            <w:tcW w:w="1768"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800 000,00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560 542,03</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70,1</w:t>
            </w:r>
          </w:p>
        </w:tc>
      </w:tr>
      <w:tr w:rsidR="005A03A8" w:rsidRPr="00037E2B" w:rsidTr="00970B8A">
        <w:trPr>
          <w:trHeight w:val="300"/>
        </w:trPr>
        <w:tc>
          <w:tcPr>
            <w:tcW w:w="90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12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2"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160 227 000</w:t>
            </w:r>
          </w:p>
        </w:tc>
        <w:tc>
          <w:tcPr>
            <w:tcW w:w="1768"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153 188 715,96</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149 322 590,43</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97,5</w:t>
            </w:r>
          </w:p>
        </w:tc>
      </w:tr>
      <w:tr w:rsidR="005A03A8" w:rsidRPr="00037E2B" w:rsidTr="00970B8A">
        <w:trPr>
          <w:trHeight w:val="232"/>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49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6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90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12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Fondy </w:t>
            </w:r>
          </w:p>
        </w:tc>
        <w:tc>
          <w:tcPr>
            <w:tcW w:w="1492" w:type="dxa"/>
            <w:gridSpan w:val="2"/>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68"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1"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9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w:t>
            </w:r>
          </w:p>
        </w:tc>
        <w:tc>
          <w:tcPr>
            <w:tcW w:w="412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Středočeský humanitární fond</w:t>
            </w:r>
          </w:p>
        </w:tc>
        <w:tc>
          <w:tcPr>
            <w:tcW w:w="1492"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40 000 000</w:t>
            </w:r>
          </w:p>
        </w:tc>
        <w:tc>
          <w:tcPr>
            <w:tcW w:w="1768"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41 900 000,00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17 527 270,29</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41,8</w:t>
            </w:r>
          </w:p>
        </w:tc>
      </w:tr>
      <w:tr w:rsidR="005A03A8" w:rsidRPr="00037E2B" w:rsidTr="00970B8A">
        <w:trPr>
          <w:trHeight w:val="300"/>
        </w:trPr>
        <w:tc>
          <w:tcPr>
            <w:tcW w:w="90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412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92" w:type="dxa"/>
            <w:gridSpan w:val="2"/>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40 000 000</w:t>
            </w:r>
          </w:p>
        </w:tc>
        <w:tc>
          <w:tcPr>
            <w:tcW w:w="1768"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41 900 000,00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17 527 270,29</w:t>
            </w:r>
          </w:p>
        </w:tc>
        <w:tc>
          <w:tcPr>
            <w:tcW w:w="709"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41,8</w:t>
            </w: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92"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68"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383"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Výdaje na reprodukci majetku příspěvkových organizací</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r>
      <w:tr w:rsidR="005A03A8" w:rsidRPr="00037E2B" w:rsidTr="00970B8A">
        <w:trPr>
          <w:trHeight w:val="300"/>
        </w:trPr>
        <w:tc>
          <w:tcPr>
            <w:tcW w:w="909"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412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PO (UZ 041)</w:t>
            </w:r>
          </w:p>
        </w:tc>
        <w:tc>
          <w:tcPr>
            <w:tcW w:w="1417" w:type="dxa"/>
            <w:tcBorders>
              <w:top w:val="single" w:sz="8" w:space="0" w:color="auto"/>
              <w:left w:val="nil"/>
              <w:bottom w:val="nil"/>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8" w:space="0" w:color="auto"/>
              <w:left w:val="nil"/>
              <w:bottom w:val="nil"/>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65 917,00</w:t>
            </w:r>
          </w:p>
        </w:tc>
        <w:tc>
          <w:tcPr>
            <w:tcW w:w="1701" w:type="dxa"/>
            <w:tcBorders>
              <w:top w:val="single" w:sz="8" w:space="0" w:color="auto"/>
              <w:left w:val="nil"/>
              <w:bottom w:val="nil"/>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9"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0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412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Vrácené příjmy z pronájmu PO (UZ 040)</w:t>
            </w:r>
          </w:p>
        </w:tc>
        <w:tc>
          <w:tcPr>
            <w:tcW w:w="1417" w:type="dxa"/>
            <w:tcBorders>
              <w:top w:val="single" w:sz="4" w:space="0" w:color="auto"/>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1 351 660,63</w:t>
            </w:r>
          </w:p>
        </w:tc>
        <w:tc>
          <w:tcPr>
            <w:tcW w:w="1701" w:type="dxa"/>
            <w:tcBorders>
              <w:top w:val="single" w:sz="4" w:space="0" w:color="auto"/>
              <w:left w:val="nil"/>
              <w:bottom w:val="single" w:sz="8" w:space="0" w:color="auto"/>
              <w:right w:val="single" w:sz="4" w:space="0" w:color="auto"/>
            </w:tcBorders>
            <w:shd w:val="clear" w:color="auto" w:fill="auto"/>
            <w:noWrap/>
            <w:vAlign w:val="center"/>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1 351 660,63</w:t>
            </w:r>
          </w:p>
        </w:tc>
        <w:tc>
          <w:tcPr>
            <w:tcW w:w="709"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r w:rsidRPr="00037E2B">
              <w:rPr>
                <w:rFonts w:ascii="Arial" w:hAnsi="Arial" w:cs="Arial"/>
                <w:sz w:val="22"/>
                <w:szCs w:val="22"/>
              </w:rPr>
              <w:t> </w:t>
            </w:r>
          </w:p>
        </w:tc>
        <w:tc>
          <w:tcPr>
            <w:tcW w:w="412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1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1 417 577,63</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1 351 660,63</w:t>
            </w:r>
          </w:p>
        </w:tc>
        <w:tc>
          <w:tcPr>
            <w:tcW w:w="70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95,4</w:t>
            </w: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1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Kapitálové výdaje</w:t>
            </w:r>
          </w:p>
        </w:tc>
        <w:tc>
          <w:tcPr>
            <w:tcW w:w="141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300"/>
        </w:trPr>
        <w:tc>
          <w:tcPr>
            <w:tcW w:w="909"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Kolešovice - výměna výtahu</w:t>
            </w:r>
          </w:p>
        </w:tc>
        <w:tc>
          <w:tcPr>
            <w:tcW w:w="1417"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1 579 684,00</w:t>
            </w:r>
          </w:p>
        </w:tc>
        <w:tc>
          <w:tcPr>
            <w:tcW w:w="1701"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1 579 684,00</w:t>
            </w:r>
          </w:p>
        </w:tc>
        <w:tc>
          <w:tcPr>
            <w:tcW w:w="709"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Na Zátiší - technický investiční dozor</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1 782 002,00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1 469 654,00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82,5</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seniorů Uhlířské Janovice</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674 240,00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522 545,00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77,5</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seniorů Benešov - rekonstrukce kotelny</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883 477,00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883 477,00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4350</w:t>
            </w:r>
          </w:p>
        </w:tc>
        <w:tc>
          <w:tcPr>
            <w:tcW w:w="412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Na Zátiší - gravitační shoz prádla</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241 788,25</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186 119,00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77,0</w:t>
            </w:r>
          </w:p>
        </w:tc>
      </w:tr>
      <w:tr w:rsidR="005A03A8" w:rsidRPr="00037E2B" w:rsidTr="00970B8A">
        <w:trPr>
          <w:trHeight w:val="300"/>
        </w:trPr>
        <w:tc>
          <w:tcPr>
            <w:tcW w:w="9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4399</w:t>
            </w:r>
          </w:p>
        </w:tc>
        <w:tc>
          <w:tcPr>
            <w:tcW w:w="4123"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Vlašim - zateplení</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148 830,00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148 830,00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4399</w:t>
            </w:r>
          </w:p>
        </w:tc>
        <w:tc>
          <w:tcPr>
            <w:tcW w:w="4123"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Kladno - Švermov - zateplení</w:t>
            </w:r>
          </w:p>
        </w:tc>
        <w:tc>
          <w:tcPr>
            <w:tcW w:w="1417"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408 980,00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408 980,00</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4399</w:t>
            </w:r>
          </w:p>
        </w:tc>
        <w:tc>
          <w:tcPr>
            <w:tcW w:w="412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Centrum Rožmitál pod Třemšínem - zateplení</w:t>
            </w:r>
          </w:p>
        </w:tc>
        <w:tc>
          <w:tcPr>
            <w:tcW w:w="141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344 850,00</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344 850,00</w:t>
            </w:r>
          </w:p>
        </w:tc>
        <w:tc>
          <w:tcPr>
            <w:tcW w:w="70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123"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17"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6 063 851,25</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5 544 139,00</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91,4</w:t>
            </w:r>
          </w:p>
        </w:tc>
      </w:tr>
      <w:tr w:rsidR="005A03A8" w:rsidRPr="00037E2B" w:rsidTr="00970B8A">
        <w:trPr>
          <w:trHeight w:val="300"/>
        </w:trPr>
        <w:tc>
          <w:tcPr>
            <w:tcW w:w="909"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jc w:val="both"/>
              <w:outlineLvl w:val="9"/>
              <w:rPr>
                <w:b/>
                <w:bCs/>
                <w:sz w:val="32"/>
                <w:szCs w:val="32"/>
              </w:rPr>
            </w:pPr>
          </w:p>
        </w:tc>
        <w:tc>
          <w:tcPr>
            <w:tcW w:w="4123"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17"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gridSpan w:val="2"/>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single" w:sz="4" w:space="0" w:color="auto"/>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p>
        </w:tc>
        <w:tc>
          <w:tcPr>
            <w:tcW w:w="554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xml:space="preserve">Předfinancování a kofinancování projektů EU </w:t>
            </w: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sz w:val="20"/>
                <w:szCs w:val="20"/>
              </w:rPr>
            </w:pPr>
          </w:p>
        </w:tc>
      </w:tr>
      <w:tr w:rsidR="005A03A8" w:rsidRPr="00037E2B" w:rsidTr="00970B8A">
        <w:trPr>
          <w:trHeight w:val="570"/>
        </w:trPr>
        <w:tc>
          <w:tcPr>
            <w:tcW w:w="909"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999</w:t>
            </w:r>
          </w:p>
        </w:tc>
        <w:tc>
          <w:tcPr>
            <w:tcW w:w="4123" w:type="dxa"/>
            <w:tcBorders>
              <w:top w:val="single" w:sz="8"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transformace sociálních služeb Vyšší Hrádek - projekt v rámci IOP</w:t>
            </w:r>
          </w:p>
        </w:tc>
        <w:tc>
          <w:tcPr>
            <w:tcW w:w="1417"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10 830 415,88</w:t>
            </w:r>
          </w:p>
        </w:tc>
        <w:tc>
          <w:tcPr>
            <w:tcW w:w="1701"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10 677 170,84</w:t>
            </w:r>
          </w:p>
        </w:tc>
        <w:tc>
          <w:tcPr>
            <w:tcW w:w="709"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98,6</w:t>
            </w:r>
          </w:p>
        </w:tc>
      </w:tr>
      <w:tr w:rsidR="005A03A8" w:rsidRPr="00037E2B" w:rsidTr="00970B8A">
        <w:trPr>
          <w:trHeight w:val="570"/>
        </w:trPr>
        <w:tc>
          <w:tcPr>
            <w:tcW w:w="9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888</w:t>
            </w:r>
          </w:p>
        </w:tc>
        <w:tc>
          <w:tcPr>
            <w:tcW w:w="412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transformace sociálních služeb Vyšší Hrádek - projekt v rámci IOP</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808 873,12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806 013,00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99,6</w:t>
            </w:r>
          </w:p>
        </w:tc>
      </w:tr>
      <w:tr w:rsidR="005A03A8" w:rsidRPr="00037E2B" w:rsidTr="00970B8A">
        <w:trPr>
          <w:trHeight w:val="300"/>
        </w:trPr>
        <w:tc>
          <w:tcPr>
            <w:tcW w:w="909"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888</w:t>
            </w:r>
          </w:p>
        </w:tc>
        <w:tc>
          <w:tcPr>
            <w:tcW w:w="4123" w:type="dxa"/>
            <w:tcBorders>
              <w:top w:val="nil"/>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Domov na Zátiší - kofinancování</w:t>
            </w:r>
          </w:p>
        </w:tc>
        <w:tc>
          <w:tcPr>
            <w:tcW w:w="1417"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7 060 319,10</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3 699 399,64</w:t>
            </w:r>
          </w:p>
        </w:tc>
        <w:tc>
          <w:tcPr>
            <w:tcW w:w="709"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52,4</w:t>
            </w:r>
          </w:p>
        </w:tc>
      </w:tr>
      <w:tr w:rsidR="005A03A8" w:rsidRPr="00037E2B" w:rsidTr="00970B8A">
        <w:trPr>
          <w:trHeight w:val="300"/>
        </w:trPr>
        <w:tc>
          <w:tcPr>
            <w:tcW w:w="909"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999</w:t>
            </w:r>
          </w:p>
        </w:tc>
        <w:tc>
          <w:tcPr>
            <w:tcW w:w="4123"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Domov na Zátiší - předfinancování</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43 308 474,90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24 263 264,62</w:t>
            </w:r>
          </w:p>
        </w:tc>
        <w:tc>
          <w:tcPr>
            <w:tcW w:w="709"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56,0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888</w:t>
            </w:r>
          </w:p>
        </w:tc>
        <w:tc>
          <w:tcPr>
            <w:tcW w:w="4123"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Program OPŽP a Zelená úsporám</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288 000,00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288 000,00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888</w:t>
            </w:r>
          </w:p>
        </w:tc>
        <w:tc>
          <w:tcPr>
            <w:tcW w:w="4123"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Domov Vlašim - Zateplení obvodových stěn</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4 355 453,90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4 355 453,90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888</w:t>
            </w:r>
          </w:p>
        </w:tc>
        <w:tc>
          <w:tcPr>
            <w:tcW w:w="4123"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xml:space="preserve">Výstavba Domova seniorů Uhlířské Janovice </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6 274 680,90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6 274 680,90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999</w:t>
            </w:r>
          </w:p>
        </w:tc>
        <w:tc>
          <w:tcPr>
            <w:tcW w:w="4123" w:type="dxa"/>
            <w:tcBorders>
              <w:top w:val="single" w:sz="4"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Výstavba Domova seniorů Uhlířské Janovice</w:t>
            </w:r>
          </w:p>
        </w:tc>
        <w:tc>
          <w:tcPr>
            <w:tcW w:w="1417"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41 556 525,10</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41 556 525,10</w:t>
            </w:r>
          </w:p>
        </w:tc>
        <w:tc>
          <w:tcPr>
            <w:tcW w:w="709" w:type="dxa"/>
            <w:tcBorders>
              <w:top w:val="single" w:sz="4"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123"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1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114 482 742,90</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91 920 508,00</w:t>
            </w:r>
          </w:p>
        </w:tc>
        <w:tc>
          <w:tcPr>
            <w:tcW w:w="709" w:type="dxa"/>
            <w:tcBorders>
              <w:top w:val="nil"/>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80,3</w:t>
            </w: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p>
        </w:tc>
        <w:tc>
          <w:tcPr>
            <w:tcW w:w="4123"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417"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r>
      <w:tr w:rsidR="005A03A8" w:rsidRPr="00037E2B" w:rsidTr="00970B8A">
        <w:trPr>
          <w:trHeight w:val="300"/>
        </w:trPr>
        <w:tc>
          <w:tcPr>
            <w:tcW w:w="9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383"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510"/>
        </w:trPr>
        <w:tc>
          <w:tcPr>
            <w:tcW w:w="909" w:type="dxa"/>
            <w:tcBorders>
              <w:top w:val="single" w:sz="8"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13233</w:t>
            </w:r>
          </w:p>
        </w:tc>
        <w:tc>
          <w:tcPr>
            <w:tcW w:w="4123" w:type="dxa"/>
            <w:tcBorders>
              <w:top w:val="single" w:sz="8" w:space="0" w:color="auto"/>
              <w:left w:val="nil"/>
              <w:bottom w:val="nil"/>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Zvyšování kvality sociálních služeb ve Střed.kraji</w:t>
            </w:r>
          </w:p>
        </w:tc>
        <w:tc>
          <w:tcPr>
            <w:tcW w:w="1417"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139 994 814,27</w:t>
            </w:r>
          </w:p>
        </w:tc>
        <w:tc>
          <w:tcPr>
            <w:tcW w:w="1701" w:type="dxa"/>
            <w:tcBorders>
              <w:top w:val="single" w:sz="8"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125 761 606,52</w:t>
            </w:r>
          </w:p>
        </w:tc>
        <w:tc>
          <w:tcPr>
            <w:tcW w:w="709" w:type="dxa"/>
            <w:tcBorders>
              <w:top w:val="single" w:sz="8"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89,8</w:t>
            </w:r>
          </w:p>
        </w:tc>
      </w:tr>
      <w:tr w:rsidR="005A03A8" w:rsidRPr="00037E2B" w:rsidTr="00970B8A">
        <w:trPr>
          <w:trHeight w:val="765"/>
        </w:trPr>
        <w:tc>
          <w:tcPr>
            <w:tcW w:w="90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13305</w:t>
            </w:r>
          </w:p>
        </w:tc>
        <w:tc>
          <w:tcPr>
            <w:tcW w:w="4123" w:type="dxa"/>
            <w:tcBorders>
              <w:top w:val="single" w:sz="4" w:space="0" w:color="auto"/>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Neinvestiční nedávkové transfery podle zákona č.108/2006 Sb., o sociálních službách</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268 106 462,00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268 106 462,00</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13307</w:t>
            </w:r>
          </w:p>
        </w:tc>
        <w:tc>
          <w:tcPr>
            <w:tcW w:w="4123"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Státní příspěvek  (okamžitá péče o děti)</w:t>
            </w:r>
          </w:p>
        </w:tc>
        <w:tc>
          <w:tcPr>
            <w:tcW w:w="1417"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17 100 000,00</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15 588 360,00</w:t>
            </w:r>
          </w:p>
        </w:tc>
        <w:tc>
          <w:tcPr>
            <w:tcW w:w="709"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91,2</w:t>
            </w:r>
          </w:p>
        </w:tc>
      </w:tr>
      <w:tr w:rsidR="005A03A8" w:rsidRPr="00037E2B" w:rsidTr="00970B8A">
        <w:trPr>
          <w:trHeight w:val="300"/>
        </w:trPr>
        <w:tc>
          <w:tcPr>
            <w:tcW w:w="909" w:type="dxa"/>
            <w:tcBorders>
              <w:top w:val="single" w:sz="4" w:space="0" w:color="auto"/>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14018</w:t>
            </w:r>
          </w:p>
        </w:tc>
        <w:tc>
          <w:tcPr>
            <w:tcW w:w="4123"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Podpora prevence kriminality</w:t>
            </w:r>
          </w:p>
        </w:tc>
        <w:tc>
          <w:tcPr>
            <w:tcW w:w="1417"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577 000,00</w:t>
            </w:r>
          </w:p>
        </w:tc>
        <w:tc>
          <w:tcPr>
            <w:tcW w:w="1701" w:type="dxa"/>
            <w:tcBorders>
              <w:top w:val="single" w:sz="4" w:space="0" w:color="auto"/>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498 868,00</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86,5</w:t>
            </w:r>
          </w:p>
        </w:tc>
      </w:tr>
      <w:tr w:rsidR="005A03A8" w:rsidRPr="00037E2B" w:rsidTr="00970B8A">
        <w:trPr>
          <w:trHeight w:val="300"/>
        </w:trPr>
        <w:tc>
          <w:tcPr>
            <w:tcW w:w="90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82505</w:t>
            </w:r>
          </w:p>
        </w:tc>
        <w:tc>
          <w:tcPr>
            <w:tcW w:w="4123"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ROP - Domov Seniorů Rakovník</w:t>
            </w:r>
          </w:p>
        </w:tc>
        <w:tc>
          <w:tcPr>
            <w:tcW w:w="1417"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843" w:type="dxa"/>
            <w:gridSpan w:val="2"/>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13 987 000,87</w:t>
            </w:r>
          </w:p>
        </w:tc>
        <w:tc>
          <w:tcPr>
            <w:tcW w:w="1701" w:type="dxa"/>
            <w:tcBorders>
              <w:top w:val="single" w:sz="4"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13 987 000,87</w:t>
            </w:r>
          </w:p>
        </w:tc>
        <w:tc>
          <w:tcPr>
            <w:tcW w:w="709" w:type="dxa"/>
            <w:tcBorders>
              <w:top w:val="single" w:sz="4" w:space="0" w:color="auto"/>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100,0</w:t>
            </w:r>
          </w:p>
        </w:tc>
      </w:tr>
      <w:tr w:rsidR="005A03A8" w:rsidRPr="00037E2B" w:rsidTr="00970B8A">
        <w:trPr>
          <w:trHeight w:val="300"/>
        </w:trPr>
        <w:tc>
          <w:tcPr>
            <w:tcW w:w="909" w:type="dxa"/>
            <w:tcBorders>
              <w:top w:val="nil"/>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123"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417"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843" w:type="dxa"/>
            <w:gridSpan w:val="2"/>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439 765 277,14</w:t>
            </w:r>
          </w:p>
        </w:tc>
        <w:tc>
          <w:tcPr>
            <w:tcW w:w="1701"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423 942 297,39</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96,4</w:t>
            </w:r>
          </w:p>
        </w:tc>
      </w:tr>
      <w:tr w:rsidR="005A03A8" w:rsidRPr="00037E2B" w:rsidTr="00970B8A">
        <w:trPr>
          <w:trHeight w:val="300"/>
        </w:trPr>
        <w:tc>
          <w:tcPr>
            <w:tcW w:w="90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123"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17"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gridSpan w:val="2"/>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 </w:t>
            </w:r>
          </w:p>
        </w:tc>
        <w:tc>
          <w:tcPr>
            <w:tcW w:w="709"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503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417"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200 227 000</w:t>
            </w:r>
          </w:p>
        </w:tc>
        <w:tc>
          <w:tcPr>
            <w:tcW w:w="1843"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756 818 164,88</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689 608 465,74</w:t>
            </w:r>
          </w:p>
        </w:tc>
        <w:tc>
          <w:tcPr>
            <w:tcW w:w="70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91,1</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pPr>
      <w:r w:rsidRPr="00037E2B">
        <w:rPr>
          <w:b/>
          <w:sz w:val="28"/>
          <w:szCs w:val="28"/>
          <w:u w:val="single"/>
        </w:rPr>
        <w:t>Kapitola 17 – sociální věci</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sz w:val="18"/>
          <w:szCs w:val="18"/>
        </w:rPr>
      </w:pPr>
      <w:r w:rsidRPr="00037E2B">
        <w:tab/>
      </w: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4357 - Domovy</w:t>
      </w:r>
    </w:p>
    <w:p w:rsidR="005A03A8" w:rsidRPr="00037E2B" w:rsidRDefault="005A03A8" w:rsidP="005A03A8">
      <w:pPr>
        <w:widowControl/>
        <w:autoSpaceDE/>
        <w:autoSpaceDN/>
        <w:adjustRightInd/>
        <w:jc w:val="both"/>
        <w:outlineLvl w:val="9"/>
      </w:pPr>
      <w:r w:rsidRPr="00037E2B">
        <w:t xml:space="preserve">Příspěvky na provoz zasílané příspěvkovým organizacím domovů se zvláštním režimem a domovů pro osoby se zdravotním postižením, čerpáno na 100,0 %. Příspěvek od zřizovatele pokrývá jak příspěvek na provoz, tak i tzv. neuznatelné náklady, které nejsou pokryty státní dotací poskytovanou Ministerstvem práce a sociálních věcí.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4350 - Domovy pro seniory</w:t>
      </w:r>
    </w:p>
    <w:p w:rsidR="005A03A8" w:rsidRPr="00037E2B" w:rsidRDefault="005A03A8" w:rsidP="005A03A8">
      <w:pPr>
        <w:widowControl/>
        <w:autoSpaceDE/>
        <w:autoSpaceDN/>
        <w:adjustRightInd/>
        <w:jc w:val="both"/>
        <w:outlineLvl w:val="9"/>
      </w:pPr>
      <w:r w:rsidRPr="00037E2B">
        <w:t xml:space="preserve">Příspěvky na provoz zasílané příspěvkovým organizacím domovů pro seniory, čerpáno na 96,8 %. Příspěvek od zřizovatele pokrývá jak příspěvek na provoz, tak i tzv. neuznatelné náklady, které nejsou pokryty státní dotací poskytovanou Ministerstvem práce a sociálních věcí. </w:t>
      </w:r>
    </w:p>
    <w:p w:rsidR="005A03A8" w:rsidRPr="00037E2B" w:rsidRDefault="005A03A8" w:rsidP="005A03A8">
      <w:pPr>
        <w:widowControl/>
        <w:autoSpaceDE/>
        <w:autoSpaceDN/>
        <w:adjustRightInd/>
        <w:jc w:val="both"/>
        <w:outlineLvl w:val="9"/>
        <w:rPr>
          <w:lang w:eastAsia="en-US"/>
        </w:rPr>
      </w:pPr>
      <w:r w:rsidRPr="00037E2B">
        <w:t xml:space="preserve">V průběhu roku 2014 došlo ke </w:t>
      </w:r>
      <w:r w:rsidRPr="00037E2B">
        <w:rPr>
          <w:lang w:eastAsia="en-US"/>
        </w:rPr>
        <w:t xml:space="preserve">změně zákona č. 108/2006 Sb., o sociálních službách, ve znění pozdějších předpisů. Finanční prostředky se nově poskytují přímo příjemci dotace (příspěvku) a to na poskytovanou službu a ne na celou organizaci. Z uvedeného důvodu došlo k převodu finančních prostředků z </w:t>
      </w:r>
      <w:r w:rsidRPr="00037E2B">
        <w:t>§ 4350, § 4349 a § 4345 na nově použité § 4354, 4376, 4379 a 4312.</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4355 - Týdenní stacionáře</w:t>
      </w:r>
    </w:p>
    <w:p w:rsidR="005A03A8" w:rsidRPr="00037E2B" w:rsidRDefault="005A03A8" w:rsidP="005A03A8">
      <w:pPr>
        <w:widowControl/>
        <w:autoSpaceDE/>
        <w:autoSpaceDN/>
        <w:adjustRightInd/>
        <w:jc w:val="both"/>
        <w:outlineLvl w:val="9"/>
      </w:pPr>
      <w:r w:rsidRPr="00037E2B">
        <w:t xml:space="preserve">Příspěvky na provoz zasílané příspěvkovým organizacím Krok Kamýk nad Vltavou a Centrum 83 Mladá Boleslav, čerpáno na 91,5 %.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4339 - Ostatní sociální péče a pomoc rodině a manželství</w:t>
      </w:r>
    </w:p>
    <w:p w:rsidR="005A03A8" w:rsidRPr="00037E2B" w:rsidRDefault="005A03A8" w:rsidP="005A03A8">
      <w:pPr>
        <w:widowControl/>
        <w:autoSpaceDE/>
        <w:autoSpaceDN/>
        <w:adjustRightInd/>
        <w:jc w:val="both"/>
        <w:outlineLvl w:val="9"/>
      </w:pPr>
      <w:r w:rsidRPr="00037E2B">
        <w:t xml:space="preserve">Ostatní nákladové položky (prostředky na přípravu žadatelů o náhradní rodinnou péči, náklady na setkání pěstounských rodin a ostatní drobné nákladové položky) byly čerpány ve výši 64,3 tis. Kč. Akce jako např. metodická setkání byly  uskutečněny v budově SčK. V souhrnu došlo k čerpání na 57,0 %.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4342 - Sociální péče a pomoc přistěhovalcům a vybraným etnikům</w:t>
      </w:r>
    </w:p>
    <w:p w:rsidR="005A03A8" w:rsidRPr="00037E2B" w:rsidRDefault="005A03A8" w:rsidP="005A03A8">
      <w:pPr>
        <w:widowControl/>
        <w:autoSpaceDE/>
        <w:autoSpaceDN/>
        <w:adjustRightInd/>
        <w:jc w:val="both"/>
        <w:outlineLvl w:val="9"/>
      </w:pPr>
      <w:r w:rsidRPr="00037E2B">
        <w:t xml:space="preserve">Akce z oblasti vzdělávání, poradenství, pracovních setkání a podobně, zaměřené na romské etnikum. Finanční prostředky nebyly čerpány z důvodu hrazení akcí z jiných finančních zdrojů.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4345 - Centra sociálně rehabilitačních služeb</w:t>
      </w:r>
    </w:p>
    <w:p w:rsidR="005A03A8" w:rsidRPr="00037E2B" w:rsidRDefault="005A03A8" w:rsidP="005A03A8">
      <w:pPr>
        <w:widowControl/>
        <w:autoSpaceDE/>
        <w:autoSpaceDN/>
        <w:adjustRightInd/>
        <w:jc w:val="both"/>
        <w:outlineLvl w:val="9"/>
      </w:pPr>
      <w:r w:rsidRPr="00037E2B">
        <w:t xml:space="preserve">Příspěvky na provoz zasílané příspěvkové organizaci Zařízení sociální intervence Kladno. Na základě změny zákona došlo k převodu finančních prostředků na paragraf 4379.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4349 - Ostatní sociální péče a pomoc ostatním skupinám obyvatelstva</w:t>
      </w:r>
    </w:p>
    <w:p w:rsidR="005A03A8" w:rsidRPr="00037E2B" w:rsidRDefault="005A03A8" w:rsidP="005A03A8">
      <w:pPr>
        <w:widowControl/>
        <w:autoSpaceDE/>
        <w:autoSpaceDN/>
        <w:adjustRightInd/>
        <w:jc w:val="both"/>
        <w:outlineLvl w:val="9"/>
      </w:pPr>
      <w:r w:rsidRPr="00037E2B">
        <w:t>Finanční prostředky ve výši 129 tis. Kč byly určeny jako spoluúčast na projektech z Ministerstva vnitra ČR „Prevence kriminality 2014“, čerpáno 100,0%.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4354 - Chráněné bydlení</w:t>
      </w:r>
    </w:p>
    <w:p w:rsidR="005A03A8" w:rsidRPr="00037E2B" w:rsidRDefault="005A03A8" w:rsidP="005A03A8">
      <w:pPr>
        <w:widowControl/>
        <w:autoSpaceDE/>
        <w:autoSpaceDN/>
        <w:adjustRightInd/>
        <w:jc w:val="both"/>
        <w:outlineLvl w:val="9"/>
      </w:pPr>
      <w:r w:rsidRPr="00037E2B">
        <w:t>Služba vznikla na základě změny zákona, tj. finanční prostředky jsou zasílány na konkrétní služby dle Rozpočtové skladby.  Čerpáno na 100,0%.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4369 - Ostatní správa v sociálním zabezpečení a politice zaměstnanosti</w:t>
      </w:r>
    </w:p>
    <w:p w:rsidR="005A03A8" w:rsidRPr="00037E2B" w:rsidRDefault="005A03A8" w:rsidP="005A03A8">
      <w:pPr>
        <w:widowControl/>
        <w:autoSpaceDE/>
        <w:autoSpaceDN/>
        <w:adjustRightInd/>
        <w:jc w:val="both"/>
        <w:outlineLvl w:val="9"/>
      </w:pPr>
      <w:r w:rsidRPr="00037E2B">
        <w:t>Zahrnuje analýzy základní sítě sociálních služeb jako podklad pro individuální projekty kraje ve věci zajištění financování služeb vzdělávání, sociální prevence a sociálních služeb ze strukturálních fondů EU, čerpáno 0 %, neboť v tomto roce nepřipravoval Odbor sociálních věcí žádný podklad (např. analýzu) pro čerpání finančních prostředků ze strukturálních fondů EU.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4376 - Služby následné péče, terapeutické komunity a kontaktní centra</w:t>
      </w:r>
    </w:p>
    <w:p w:rsidR="005A03A8" w:rsidRPr="00037E2B" w:rsidRDefault="005A03A8" w:rsidP="005A03A8">
      <w:pPr>
        <w:widowControl/>
        <w:autoSpaceDE/>
        <w:autoSpaceDN/>
        <w:adjustRightInd/>
        <w:jc w:val="both"/>
        <w:outlineLvl w:val="9"/>
      </w:pPr>
      <w:r w:rsidRPr="00037E2B">
        <w:t>Služba vznikla na základě změny zákona, tj. finanční prostředky jsou zasílány na konkrétní služby dle Rozpočtové skladby.  Čerpáno na 100,0%.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4379 - Ostatní služby a činnosti v oblasti sociální prevence</w:t>
      </w:r>
    </w:p>
    <w:p w:rsidR="005A03A8" w:rsidRPr="00037E2B" w:rsidRDefault="005A03A8" w:rsidP="005A03A8">
      <w:pPr>
        <w:widowControl/>
        <w:autoSpaceDE/>
        <w:autoSpaceDN/>
        <w:adjustRightInd/>
        <w:jc w:val="both"/>
        <w:outlineLvl w:val="9"/>
      </w:pPr>
      <w:r w:rsidRPr="00037E2B">
        <w:t>Finančních prostředky pro příspěvkovou organizaci Zařízení sociální intervence Kladno. Čerpáno na 90,0%.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4312 - Odborné sociální poradenství</w:t>
      </w:r>
    </w:p>
    <w:p w:rsidR="005A03A8" w:rsidRPr="00037E2B" w:rsidRDefault="005A03A8" w:rsidP="005A03A8">
      <w:pPr>
        <w:widowControl/>
        <w:autoSpaceDE/>
        <w:autoSpaceDN/>
        <w:adjustRightInd/>
        <w:jc w:val="both"/>
        <w:outlineLvl w:val="9"/>
      </w:pPr>
      <w:r w:rsidRPr="00037E2B">
        <w:t>Příspěvky na provoz zasílané příspěvkové organizaci Centrum psychologicko - sociálního poradenství Středočeského kraje s čerpáním příspěvku ve výši 5 850,5 tis. Kč. Čerpáno na 100,0%.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4399 - Ostatní záležitosti sociálních věcí a politiky zaměstnanosti</w:t>
      </w:r>
    </w:p>
    <w:p w:rsidR="005A03A8" w:rsidRPr="00037E2B" w:rsidRDefault="005A03A8" w:rsidP="005A03A8">
      <w:pPr>
        <w:widowControl/>
        <w:autoSpaceDE/>
        <w:autoSpaceDN/>
        <w:adjustRightInd/>
        <w:jc w:val="both"/>
        <w:outlineLvl w:val="9"/>
      </w:pPr>
      <w:r w:rsidRPr="00037E2B">
        <w:t>Jedná se o odměny lektorům, posuzovatelům projektů, organizační zajištění zasedání pracovních skupin a konferencí, tisk informačních materiálů, čerpáno na 70,1 %.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Fondy</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Středočeský humanitární fond</w:t>
      </w:r>
    </w:p>
    <w:p w:rsidR="005A03A8" w:rsidRPr="00037E2B" w:rsidRDefault="005A03A8" w:rsidP="005A03A8">
      <w:pPr>
        <w:widowControl/>
        <w:autoSpaceDE/>
        <w:autoSpaceDN/>
        <w:adjustRightInd/>
        <w:jc w:val="both"/>
        <w:outlineLvl w:val="9"/>
      </w:pPr>
      <w:r w:rsidRPr="00037E2B">
        <w:t>Ze Středočeského humanitárního fondu na rok 2014 byly zaslány dotace dle nastavených pravidel ve výši 17 527,3 tis.Kč, čerpáno na 41,8 %. Zbytek bude vyplacen v roce 2015. Rozpočet byl navýšen v rámci rozdělení vázaných prostředků z roku 2013 usnesením č. 038-07/2014/RK ze dne 17.2.2014 (rozpočtovým opatření č. 020/23/2014) o 1.900 tis. Kč.</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Výdaje na reprodukci majetku příspěvkových organizací</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Vrácené příjmy z pronájmu příspěvkových organizací (ÚZ 041)</w:t>
      </w:r>
    </w:p>
    <w:p w:rsidR="005A03A8" w:rsidRPr="00037E2B" w:rsidRDefault="005A03A8" w:rsidP="005A03A8">
      <w:pPr>
        <w:widowControl/>
        <w:autoSpaceDE/>
        <w:autoSpaceDN/>
        <w:adjustRightInd/>
        <w:jc w:val="both"/>
        <w:outlineLvl w:val="9"/>
      </w:pPr>
      <w:r w:rsidRPr="00037E2B">
        <w:t>Jedná se o vrácení příjmů z pronájmu příspěvkovým organizacím zřízených v sociální oblasti. Rozpočet byl navýšen v rámci rozdělení vázaných prostředků z roku 2013 usnesením č. 038-07/2014/RK ze dne 17.2.2014 (rozpočtovým opatření č. 020/23/2014) o příjmy z pronájmu, které nebyly vyplaceny v loňském roce. Čerpáno na 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Vrácené příjmy z pronájmu příspěvkových organizací (ÚZ 040)</w:t>
      </w:r>
    </w:p>
    <w:p w:rsidR="005A03A8" w:rsidRPr="00037E2B" w:rsidRDefault="005A03A8" w:rsidP="005A03A8">
      <w:pPr>
        <w:widowControl/>
        <w:autoSpaceDE/>
        <w:autoSpaceDN/>
        <w:adjustRightInd/>
        <w:jc w:val="both"/>
        <w:outlineLvl w:val="9"/>
        <w:rPr>
          <w:b/>
          <w:sz w:val="28"/>
          <w:szCs w:val="28"/>
          <w:u w:val="single"/>
        </w:rPr>
      </w:pPr>
      <w:r w:rsidRPr="00037E2B">
        <w:t>Vrácené finanční prostředky – příjmy z pronájmu byly vráceny ve II. pololetí roku 2014, ve výši 1 351,6 Kč, tj. čerpáno na 100%</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Kapitálové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4350 - Domov Kolešovice - výměna výtahu</w:t>
      </w:r>
    </w:p>
    <w:p w:rsidR="005A03A8" w:rsidRPr="00037E2B" w:rsidRDefault="005A03A8" w:rsidP="005A03A8">
      <w:pPr>
        <w:widowControl/>
        <w:autoSpaceDE/>
        <w:autoSpaceDN/>
        <w:adjustRightInd/>
        <w:jc w:val="both"/>
        <w:outlineLvl w:val="9"/>
      </w:pPr>
      <w:r w:rsidRPr="00037E2B">
        <w:t>Jedná se o finanční prostředky ve výši 1.579,68 tis. Kč, které byly určeny na úhradu výměny výtahu Domova Kolešovice. Finanční prostředky byly vyčerpány na 100%.</w:t>
      </w:r>
    </w:p>
    <w:p w:rsidR="005A03A8" w:rsidRPr="00037E2B" w:rsidRDefault="005A03A8" w:rsidP="005A03A8">
      <w:pPr>
        <w:widowControl/>
        <w:autoSpaceDE/>
        <w:autoSpaceDN/>
        <w:adjustRightInd/>
        <w:jc w:val="both"/>
        <w:outlineLvl w:val="9"/>
      </w:pPr>
    </w:p>
    <w:p w:rsidR="005A03A8" w:rsidRDefault="005A03A8" w:rsidP="005A03A8">
      <w:pPr>
        <w:widowControl/>
        <w:autoSpaceDE/>
        <w:autoSpaceDN/>
        <w:adjustRightInd/>
        <w:jc w:val="both"/>
        <w:outlineLvl w:val="9"/>
        <w:rPr>
          <w:b/>
        </w:rPr>
      </w:pPr>
    </w:p>
    <w:p w:rsidR="005A03A8"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4350 - Domov Na Zátiší - technický investiční dozor</w:t>
      </w:r>
    </w:p>
    <w:p w:rsidR="005A03A8" w:rsidRPr="00037E2B" w:rsidRDefault="005A03A8" w:rsidP="005A03A8">
      <w:pPr>
        <w:widowControl/>
        <w:autoSpaceDE/>
        <w:autoSpaceDN/>
        <w:adjustRightInd/>
        <w:jc w:val="both"/>
        <w:outlineLvl w:val="9"/>
      </w:pPr>
      <w:r w:rsidRPr="00037E2B">
        <w:t>Finanční prostředky ve výši 1 469,65 tis. Kč byly určeny na úhradu technického investičního dozoru, BOZP, autorského dozoru a dopracování projektové dokumentace na akci Domov seniorů Rakovník - rekonstrukce internátu na sociální služby pro seniory. Čerpáno na 82,5%.</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4350 - Domov seniorů Uhlířské Janovice</w:t>
      </w:r>
    </w:p>
    <w:p w:rsidR="005A03A8" w:rsidRPr="00037E2B" w:rsidRDefault="005A03A8" w:rsidP="005A03A8">
      <w:pPr>
        <w:widowControl/>
        <w:autoSpaceDE/>
        <w:autoSpaceDN/>
        <w:adjustRightInd/>
        <w:jc w:val="both"/>
        <w:outlineLvl w:val="9"/>
      </w:pPr>
      <w:r w:rsidRPr="00037E2B">
        <w:t xml:space="preserve">Finanční prostředky ve výši 522,54 tis. Kč byly určeny na úhradu technického investičního dozoru, BOZP a autorského dozoru na akci </w:t>
      </w:r>
      <w:r w:rsidRPr="00037E2B">
        <w:rPr>
          <w:sz w:val="22"/>
          <w:szCs w:val="22"/>
        </w:rPr>
        <w:t>Domov seniorů Uhlířské Janovice – dostavba stávající budovy</w:t>
      </w:r>
      <w:r w:rsidRPr="00037E2B">
        <w:t>. Čerpáno na 77,5%.</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4350 - Domov seniorů Benešov – rekonstrukce kotelny</w:t>
      </w:r>
    </w:p>
    <w:p w:rsidR="005A03A8" w:rsidRPr="00037E2B" w:rsidRDefault="005A03A8" w:rsidP="005A03A8">
      <w:pPr>
        <w:widowControl/>
        <w:autoSpaceDE/>
        <w:autoSpaceDN/>
        <w:adjustRightInd/>
        <w:jc w:val="both"/>
        <w:outlineLvl w:val="9"/>
      </w:pPr>
      <w:r w:rsidRPr="00037E2B">
        <w:t>Jedná se o úhradu faktury ve výši 883,47 tis. Kč na za rekonstrukci plynové kotelny v objektu organizace, čerpání ve výši 100,0%.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4350 - Domov Na Zátiší – gravitační shoz prádla</w:t>
      </w:r>
    </w:p>
    <w:p w:rsidR="005A03A8" w:rsidRPr="00037E2B" w:rsidRDefault="005A03A8" w:rsidP="005A03A8">
      <w:pPr>
        <w:widowControl/>
        <w:autoSpaceDE/>
        <w:autoSpaceDN/>
        <w:adjustRightInd/>
        <w:jc w:val="both"/>
        <w:outlineLvl w:val="9"/>
      </w:pPr>
      <w:r w:rsidRPr="00037E2B">
        <w:t>Jedná se o úhradu faktury ve výši 186,12 tis. Kč na gravitační shoz prádla, který je součástí investiční akce „Domov seniorů Rakovník - rekonstrukce internátu na sociální služby pro seniory“, čerpání ve výši 77,0%.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4399 - Domov Vlašim – zateplení</w:t>
      </w:r>
    </w:p>
    <w:p w:rsidR="005A03A8" w:rsidRPr="00037E2B" w:rsidRDefault="005A03A8" w:rsidP="005A03A8">
      <w:pPr>
        <w:widowControl/>
        <w:autoSpaceDE/>
        <w:autoSpaceDN/>
        <w:adjustRightInd/>
        <w:jc w:val="both"/>
        <w:outlineLvl w:val="9"/>
        <w:rPr>
          <w:sz w:val="22"/>
          <w:szCs w:val="22"/>
        </w:rPr>
      </w:pPr>
      <w:r w:rsidRPr="00037E2B">
        <w:t xml:space="preserve">Finanční prostředky ve výši 148,83 tis. Kč byly určeny na projektovou dokumentaci k přípravě projektu do </w:t>
      </w:r>
      <w:r w:rsidRPr="00037E2B">
        <w:rPr>
          <w:sz w:val="22"/>
          <w:szCs w:val="22"/>
        </w:rPr>
        <w:t>Operačního programu životního prostředí. Čerpáno na 100,0%.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4399 - Domov Kladno-Švermov – zateplení</w:t>
      </w:r>
    </w:p>
    <w:p w:rsidR="005A03A8" w:rsidRPr="00037E2B" w:rsidRDefault="005A03A8" w:rsidP="005A03A8">
      <w:pPr>
        <w:widowControl/>
        <w:autoSpaceDE/>
        <w:autoSpaceDN/>
        <w:adjustRightInd/>
        <w:jc w:val="both"/>
        <w:outlineLvl w:val="9"/>
        <w:rPr>
          <w:sz w:val="22"/>
          <w:szCs w:val="22"/>
        </w:rPr>
      </w:pPr>
      <w:r w:rsidRPr="00037E2B">
        <w:t xml:space="preserve">Finanční prostředky ve výši 408,98 tis. Kč byly určeny na projektovou dokumentaci k přípravě projektu do </w:t>
      </w:r>
      <w:r w:rsidRPr="00037E2B">
        <w:rPr>
          <w:sz w:val="22"/>
          <w:szCs w:val="22"/>
        </w:rPr>
        <w:t>Operačního programu životního prostředí. Čerpáno na 100,0%.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4399 - Centrum Rožmitál pod Třemšínem - zateplení</w:t>
      </w:r>
    </w:p>
    <w:p w:rsidR="005A03A8" w:rsidRPr="00037E2B" w:rsidRDefault="005A03A8" w:rsidP="005A03A8">
      <w:pPr>
        <w:widowControl/>
        <w:autoSpaceDE/>
        <w:autoSpaceDN/>
        <w:adjustRightInd/>
        <w:jc w:val="both"/>
        <w:outlineLvl w:val="9"/>
        <w:rPr>
          <w:sz w:val="22"/>
          <w:szCs w:val="22"/>
        </w:rPr>
      </w:pPr>
      <w:r w:rsidRPr="00037E2B">
        <w:t xml:space="preserve">Finanční prostředky ve výši 344,85 tis. Kč byly určeny na projektovou dokumentaci k přípravě projektu do </w:t>
      </w:r>
      <w:r w:rsidRPr="00037E2B">
        <w:rPr>
          <w:sz w:val="22"/>
          <w:szCs w:val="22"/>
        </w:rPr>
        <w:t>Operačního programu životního prostředí. Čerpáno na 100,0%.</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 xml:space="preserve">Předfinancování a kofinancování projektů EU </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rPr>
          <w:b/>
        </w:rPr>
      </w:pPr>
      <w:r w:rsidRPr="00037E2B">
        <w:rPr>
          <w:b/>
        </w:rPr>
        <w:t>ÚZ 999 - Podpora transformace sociálních služeb Vyšší Hrádek - projekt v rámci IOP</w:t>
      </w:r>
    </w:p>
    <w:p w:rsidR="005A03A8" w:rsidRPr="00037E2B" w:rsidRDefault="005A03A8" w:rsidP="005A03A8">
      <w:pPr>
        <w:widowControl/>
        <w:autoSpaceDE/>
        <w:autoSpaceDN/>
        <w:adjustRightInd/>
        <w:jc w:val="both"/>
      </w:pPr>
      <w:r w:rsidRPr="00037E2B">
        <w:t>Jedná se o podíl ve výši 85% z nákladů vynaložených na projekt, který je součástí Podpory transformace sociálních služeb Vyšší Hrádek. Jedná se o projekt v rámci Integrovaného operačního programu, čerpáno na 98,6%.</w:t>
      </w:r>
    </w:p>
    <w:p w:rsidR="005A03A8" w:rsidRPr="00037E2B" w:rsidRDefault="005A03A8" w:rsidP="005A03A8">
      <w:pPr>
        <w:widowControl/>
        <w:autoSpaceDE/>
        <w:autoSpaceDN/>
        <w:adjustRightInd/>
        <w:jc w:val="both"/>
      </w:pPr>
    </w:p>
    <w:p w:rsidR="005A03A8" w:rsidRPr="00037E2B" w:rsidRDefault="005A03A8" w:rsidP="005A03A8">
      <w:pPr>
        <w:widowControl/>
        <w:autoSpaceDE/>
        <w:autoSpaceDN/>
        <w:adjustRightInd/>
        <w:jc w:val="both"/>
        <w:rPr>
          <w:b/>
        </w:rPr>
      </w:pPr>
      <w:r w:rsidRPr="00037E2B">
        <w:rPr>
          <w:b/>
        </w:rPr>
        <w:t>ÚZ 888 - Podpora transformace sociálních služeb Vyšší Hrádek - projekt v rámci IOP</w:t>
      </w:r>
    </w:p>
    <w:p w:rsidR="005A03A8" w:rsidRPr="00037E2B" w:rsidRDefault="005A03A8" w:rsidP="005A03A8">
      <w:pPr>
        <w:widowControl/>
        <w:autoSpaceDE/>
        <w:autoSpaceDN/>
        <w:adjustRightInd/>
        <w:jc w:val="both"/>
      </w:pPr>
      <w:r w:rsidRPr="00037E2B">
        <w:t>Jedná se o podíl ve výši 15% z nákladů vynaložených na projekt, který je součástí Podpory transformace sociálních služeb Vyšší Hrádek. Jedná se o projekt v rámci Integrovaného operačního programu, čerpáno na 99,6%.</w:t>
      </w:r>
    </w:p>
    <w:p w:rsidR="005A03A8" w:rsidRPr="00037E2B" w:rsidRDefault="005A03A8" w:rsidP="005A03A8">
      <w:pPr>
        <w:widowControl/>
        <w:autoSpaceDE/>
        <w:autoSpaceDN/>
        <w:adjustRightInd/>
        <w:jc w:val="both"/>
      </w:pPr>
    </w:p>
    <w:p w:rsidR="005A03A8" w:rsidRPr="00037E2B" w:rsidRDefault="005A03A8" w:rsidP="005A03A8">
      <w:pPr>
        <w:widowControl/>
        <w:autoSpaceDE/>
        <w:autoSpaceDN/>
        <w:adjustRightInd/>
        <w:jc w:val="both"/>
        <w:rPr>
          <w:b/>
        </w:rPr>
      </w:pPr>
      <w:r w:rsidRPr="00037E2B">
        <w:rPr>
          <w:b/>
        </w:rPr>
        <w:t>ÚZ 888 - ROP Domov Na Zátiší - kofinancování</w:t>
      </w:r>
    </w:p>
    <w:p w:rsidR="005A03A8" w:rsidRPr="00037E2B" w:rsidRDefault="005A03A8" w:rsidP="005A03A8">
      <w:pPr>
        <w:widowControl/>
        <w:autoSpaceDE/>
        <w:autoSpaceDN/>
        <w:adjustRightInd/>
        <w:jc w:val="both"/>
        <w:outlineLvl w:val="9"/>
      </w:pPr>
      <w:r w:rsidRPr="00037E2B">
        <w:t>Jedná se o podíl vynaložený na kofinancování z nákladů vynaložených na projekt, který je součástí Regionálního operačního programu Střední Čechy. Jedná se o akci Domov seniorů Rakovník - rekonstrukce internátu na sociální služby pro seniory, čerpáno na 52,4%.</w:t>
      </w:r>
    </w:p>
    <w:p w:rsidR="005A03A8" w:rsidRPr="00037E2B" w:rsidRDefault="005A03A8" w:rsidP="005A03A8">
      <w:pPr>
        <w:widowControl/>
        <w:autoSpaceDE/>
        <w:autoSpaceDN/>
        <w:adjustRightInd/>
        <w:jc w:val="both"/>
      </w:pPr>
    </w:p>
    <w:p w:rsidR="005A03A8" w:rsidRDefault="005A03A8" w:rsidP="005A03A8">
      <w:pPr>
        <w:widowControl/>
        <w:autoSpaceDE/>
        <w:autoSpaceDN/>
        <w:adjustRightInd/>
        <w:jc w:val="both"/>
        <w:rPr>
          <w:b/>
        </w:rPr>
      </w:pPr>
    </w:p>
    <w:p w:rsidR="005A03A8" w:rsidRPr="00037E2B" w:rsidRDefault="005A03A8" w:rsidP="005A03A8">
      <w:pPr>
        <w:widowControl/>
        <w:autoSpaceDE/>
        <w:autoSpaceDN/>
        <w:adjustRightInd/>
        <w:jc w:val="both"/>
        <w:rPr>
          <w:b/>
        </w:rPr>
      </w:pPr>
      <w:r w:rsidRPr="00037E2B">
        <w:rPr>
          <w:b/>
        </w:rPr>
        <w:t>ÚZ 999 - ROP Domov Na Zátiší - předfinancování</w:t>
      </w:r>
    </w:p>
    <w:p w:rsidR="005A03A8" w:rsidRPr="00037E2B" w:rsidRDefault="005A03A8" w:rsidP="005A03A8">
      <w:pPr>
        <w:widowControl/>
        <w:autoSpaceDE/>
        <w:autoSpaceDN/>
        <w:adjustRightInd/>
        <w:jc w:val="both"/>
      </w:pPr>
      <w:r w:rsidRPr="00037E2B">
        <w:t>Jedná se o podíl vynaložený na předfinancování z nákladů vynaložených na projekt, který je součástí Regionálního operačního programu Střední Čechy. Jedná se o akci Domov seniorů Rakovník - rekonstrukce internátu na sociální služby pro seniory, čerpáno na 56,0%.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pPr>
      <w:r w:rsidRPr="00037E2B">
        <w:rPr>
          <w:b/>
        </w:rPr>
        <w:t>ÚZ 888 - Program OPŽP a Zelená úsporám</w:t>
      </w:r>
    </w:p>
    <w:p w:rsidR="005A03A8" w:rsidRPr="00037E2B" w:rsidRDefault="005A03A8" w:rsidP="005A03A8">
      <w:pPr>
        <w:widowControl/>
        <w:autoSpaceDE/>
        <w:autoSpaceDN/>
        <w:adjustRightInd/>
        <w:jc w:val="both"/>
        <w:outlineLvl w:val="9"/>
      </w:pPr>
      <w:r w:rsidRPr="00037E2B">
        <w:t>Jedná se o úhradu faktury firmy Dabona, s.r.o. na přípravu projektů zařazených do projektu EPC, a to Domov Sedlčany, Domov Na Zámku Lysá nad Labem, Domov Pod Lipami Smečno a Domov Rožďálovice, čerpáno na 100%.</w:t>
      </w:r>
    </w:p>
    <w:p w:rsidR="005A03A8" w:rsidRPr="00037E2B" w:rsidRDefault="005A03A8" w:rsidP="005A03A8">
      <w:pPr>
        <w:widowControl/>
        <w:autoSpaceDE/>
        <w:autoSpaceDN/>
        <w:adjustRightInd/>
        <w:jc w:val="both"/>
        <w:outlineLvl w:val="9"/>
        <w:rPr>
          <w:b/>
          <w:u w:val="single"/>
        </w:rPr>
      </w:pPr>
    </w:p>
    <w:p w:rsidR="005A03A8" w:rsidRPr="00037E2B" w:rsidRDefault="005A03A8" w:rsidP="005A03A8">
      <w:pPr>
        <w:widowControl/>
        <w:autoSpaceDE/>
        <w:autoSpaceDN/>
        <w:adjustRightInd/>
        <w:jc w:val="both"/>
        <w:outlineLvl w:val="9"/>
        <w:rPr>
          <w:b/>
        </w:rPr>
      </w:pPr>
      <w:r w:rsidRPr="00037E2B">
        <w:rPr>
          <w:b/>
        </w:rPr>
        <w:t>ÚZ 888 - Domov Vlašim-Zateplení obvodových stěn</w:t>
      </w:r>
    </w:p>
    <w:p w:rsidR="005A03A8" w:rsidRPr="00037E2B" w:rsidRDefault="005A03A8" w:rsidP="005A03A8">
      <w:pPr>
        <w:widowControl/>
        <w:autoSpaceDE/>
        <w:autoSpaceDN/>
        <w:adjustRightInd/>
        <w:jc w:val="both"/>
        <w:outlineLvl w:val="9"/>
      </w:pPr>
      <w:r w:rsidRPr="00037E2B">
        <w:t>Jedná se o podíl vynaložený na kofinancování z nákladů vynaložených na projekt, který je součástí dotačního řízení z </w:t>
      </w:r>
      <w:r w:rsidRPr="00037E2B">
        <w:rPr>
          <w:sz w:val="22"/>
          <w:szCs w:val="22"/>
        </w:rPr>
        <w:t>Operačního programu životního prostředí</w:t>
      </w:r>
      <w:r w:rsidRPr="00037E2B">
        <w:t xml:space="preserve">. Jedná se o akci </w:t>
      </w:r>
      <w:r w:rsidRPr="00037E2B">
        <w:rPr>
          <w:sz w:val="22"/>
          <w:szCs w:val="22"/>
        </w:rPr>
        <w:t>Zateplení obvodových stěn a střech objektu Domov ve Vlašimi – poskytovatel sociálních služeb</w:t>
      </w:r>
      <w:r w:rsidRPr="00037E2B">
        <w:t>, čerpáno na 100,0%.</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ÚZ 888 - Výstavba Domova seniorů Uhlířské Janovice</w:t>
      </w:r>
    </w:p>
    <w:p w:rsidR="005A03A8" w:rsidRPr="00037E2B" w:rsidRDefault="005A03A8" w:rsidP="005A03A8">
      <w:pPr>
        <w:widowControl/>
        <w:autoSpaceDE/>
        <w:autoSpaceDN/>
        <w:adjustRightInd/>
        <w:jc w:val="both"/>
        <w:outlineLvl w:val="9"/>
      </w:pPr>
      <w:r w:rsidRPr="00037E2B">
        <w:t xml:space="preserve">Jedná se o podíl vynaložený na kofinancování z nákladů vynaložených na projekt, který je součástí Regionálního operačního programu Střední Čechy. Jedná se o akci </w:t>
      </w:r>
      <w:r w:rsidRPr="00037E2B">
        <w:rPr>
          <w:sz w:val="22"/>
          <w:szCs w:val="22"/>
        </w:rPr>
        <w:t>Domov seniorů Uhlířské Janovice – dostavba stávající budovy</w:t>
      </w:r>
      <w:r w:rsidRPr="00037E2B">
        <w:t>, čerpáno na 100,0%.</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rPr>
          <w:b/>
        </w:rPr>
        <w:t>ÚZ 999 - Výstavba Domova seniorů Uhlířské Janovice</w:t>
      </w:r>
    </w:p>
    <w:p w:rsidR="005A03A8" w:rsidRPr="00037E2B" w:rsidRDefault="005A03A8" w:rsidP="005A03A8">
      <w:pPr>
        <w:widowControl/>
        <w:autoSpaceDE/>
        <w:autoSpaceDN/>
        <w:adjustRightInd/>
        <w:jc w:val="both"/>
        <w:outlineLvl w:val="9"/>
      </w:pPr>
      <w:r w:rsidRPr="00037E2B">
        <w:t xml:space="preserve">Jedná se o podíl vynaložený na předfinancování z nákladů vynaložených na projekt, který je součástí Regionálního operačního programu Střední Čechy. Jedná se o akci </w:t>
      </w:r>
      <w:r w:rsidRPr="00037E2B">
        <w:rPr>
          <w:sz w:val="22"/>
          <w:szCs w:val="22"/>
        </w:rPr>
        <w:t>Domov seniorů Uhlířské Janovice – dostavba stávající budovy</w:t>
      </w:r>
      <w:r w:rsidRPr="00037E2B">
        <w:t>, čerpáno na 100,0%.</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sz w:val="18"/>
          <w:szCs w:val="18"/>
        </w:rPr>
      </w:pPr>
      <w:r w:rsidRPr="00037E2B">
        <w:rPr>
          <w:b/>
          <w:sz w:val="28"/>
          <w:szCs w:val="28"/>
          <w:u w:val="single"/>
        </w:rPr>
        <w:t>Dotace ze státního rozpočtu a ostatních veřejných rozpočtů</w:t>
      </w:r>
      <w:r w:rsidRPr="00037E2B">
        <w:rPr>
          <w:sz w:val="18"/>
          <w:szCs w:val="18"/>
        </w:rPr>
        <w:tab/>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rPr>
          <w:b/>
        </w:rPr>
      </w:pPr>
      <w:r w:rsidRPr="00037E2B">
        <w:rPr>
          <w:b/>
        </w:rPr>
        <w:t>ÚZ 13233 - Zvyšování kvality sociálních služeb ve Středočeském kraji</w:t>
      </w:r>
    </w:p>
    <w:p w:rsidR="005A03A8" w:rsidRPr="00037E2B" w:rsidRDefault="005A03A8" w:rsidP="005A03A8">
      <w:pPr>
        <w:widowControl/>
        <w:autoSpaceDE/>
        <w:autoSpaceDN/>
        <w:adjustRightInd/>
        <w:jc w:val="both"/>
        <w:outlineLvl w:val="9"/>
      </w:pPr>
      <w:r w:rsidRPr="00037E2B">
        <w:t>Jedná se o dotace poskytnuté Ministerstvem práce a sociálních věcí v rámci Operačního programu Lidské zdroje a zaměstnanost na projekty Kvalita sítě pobytových služeb pro seniory a osoby se zdravotním postižením ve Středočeském kraji, Podpora standardizace výkonu sociálně právní ochrany na území Středočeského kraje, Podpora procesů směřujících k poskytování sociálních služeb a sociální práce s důrazem na jednotnou strategii ve Středočeském kraji, Základní síť sociálních služeb ve Středočeském kraji II. a Základní síť sociálních služeb ve Středočeském kraji III., na které bylo čerpáno 125 761,6 tis. Kč, tj. 89,8%.</w:t>
      </w:r>
    </w:p>
    <w:p w:rsidR="005A03A8" w:rsidRPr="00037E2B" w:rsidRDefault="005A03A8" w:rsidP="005A03A8">
      <w:pPr>
        <w:widowControl/>
        <w:autoSpaceDE/>
        <w:autoSpaceDN/>
        <w:adjustRightInd/>
        <w:jc w:val="both"/>
      </w:pPr>
    </w:p>
    <w:p w:rsidR="005A03A8" w:rsidRPr="00037E2B" w:rsidRDefault="005A03A8" w:rsidP="005A03A8">
      <w:pPr>
        <w:widowControl/>
        <w:autoSpaceDE/>
        <w:autoSpaceDN/>
        <w:adjustRightInd/>
        <w:jc w:val="both"/>
        <w:rPr>
          <w:b/>
        </w:rPr>
      </w:pPr>
      <w:r w:rsidRPr="00037E2B">
        <w:rPr>
          <w:b/>
        </w:rPr>
        <w:t>ÚZ 13305 - Neinvestiční nedávkové transfery podle zákona č. 108/2006 Sb., o sociálních službách</w:t>
      </w:r>
    </w:p>
    <w:p w:rsidR="005A03A8" w:rsidRPr="00037E2B" w:rsidRDefault="005A03A8" w:rsidP="005A03A8">
      <w:pPr>
        <w:widowControl/>
        <w:autoSpaceDE/>
        <w:autoSpaceDN/>
        <w:adjustRightInd/>
        <w:jc w:val="both"/>
      </w:pPr>
      <w:r w:rsidRPr="00037E2B">
        <w:t xml:space="preserve">Jedná se o dotace pro poskytovatele sociálních služeb dle zákona 108/2006 Sb., o sociálních službách. Dotace byly čerpány na 100,0%. </w:t>
      </w:r>
    </w:p>
    <w:p w:rsidR="005A03A8" w:rsidRPr="00037E2B" w:rsidRDefault="005A03A8" w:rsidP="005A03A8">
      <w:pPr>
        <w:widowControl/>
        <w:autoSpaceDE/>
        <w:autoSpaceDN/>
        <w:adjustRightInd/>
        <w:jc w:val="both"/>
      </w:pPr>
    </w:p>
    <w:p w:rsidR="005A03A8" w:rsidRPr="00037E2B" w:rsidRDefault="005A03A8" w:rsidP="005A03A8">
      <w:pPr>
        <w:widowControl/>
        <w:autoSpaceDE/>
        <w:autoSpaceDN/>
        <w:adjustRightInd/>
        <w:jc w:val="both"/>
        <w:rPr>
          <w:b/>
        </w:rPr>
      </w:pPr>
      <w:r w:rsidRPr="00037E2B">
        <w:rPr>
          <w:b/>
        </w:rPr>
        <w:t>ÚZ 13307 - Státní příspěvek (okamžitá péče o děti)</w:t>
      </w:r>
    </w:p>
    <w:p w:rsidR="005A03A8" w:rsidRPr="00037E2B" w:rsidRDefault="005A03A8" w:rsidP="005A03A8">
      <w:pPr>
        <w:widowControl/>
        <w:autoSpaceDE/>
        <w:autoSpaceDN/>
        <w:adjustRightInd/>
        <w:jc w:val="both"/>
      </w:pPr>
      <w:r w:rsidRPr="00037E2B">
        <w:t xml:space="preserve">Z celkového přiděleného objemu 17 100 tis. Kč bylo čerpáno 15 588,36 tis. Kč na příspěvky pro děti vyžadující okamžitou pomoc. Tyto příspěvky byly zaslány organizacím Fondu ohrožených dětí, Dětskému centru Kladno, Dětskému centru Kolín a Orlíčku Přední Chlum. Čerpáno na 91,2%. </w:t>
      </w:r>
    </w:p>
    <w:p w:rsidR="005A03A8" w:rsidRPr="00037E2B" w:rsidRDefault="005A03A8" w:rsidP="005A03A8">
      <w:pPr>
        <w:widowControl/>
        <w:autoSpaceDE/>
        <w:autoSpaceDN/>
        <w:adjustRightInd/>
        <w:jc w:val="both"/>
        <w:outlineLvl w:val="9"/>
      </w:pPr>
    </w:p>
    <w:p w:rsidR="005A03A8" w:rsidRDefault="005A03A8" w:rsidP="005A03A8">
      <w:pPr>
        <w:widowControl/>
        <w:autoSpaceDE/>
        <w:autoSpaceDN/>
        <w:adjustRightInd/>
        <w:jc w:val="both"/>
        <w:rPr>
          <w:b/>
        </w:rPr>
      </w:pPr>
    </w:p>
    <w:p w:rsidR="005A03A8" w:rsidRPr="00037E2B" w:rsidRDefault="005A03A8" w:rsidP="005A03A8">
      <w:pPr>
        <w:widowControl/>
        <w:autoSpaceDE/>
        <w:autoSpaceDN/>
        <w:adjustRightInd/>
        <w:jc w:val="both"/>
        <w:rPr>
          <w:b/>
        </w:rPr>
      </w:pPr>
      <w:r w:rsidRPr="00037E2B">
        <w:rPr>
          <w:b/>
        </w:rPr>
        <w:t>ÚZ 14018 - Podpora prevence kriminality</w:t>
      </w:r>
    </w:p>
    <w:p w:rsidR="005A03A8" w:rsidRPr="00037E2B" w:rsidRDefault="005A03A8" w:rsidP="005A03A8">
      <w:pPr>
        <w:widowControl/>
        <w:autoSpaceDE/>
        <w:autoSpaceDN/>
        <w:adjustRightInd/>
        <w:jc w:val="both"/>
      </w:pPr>
      <w:r w:rsidRPr="00037E2B">
        <w:t>Jedná se finanční prostředky na projekty „ Středočeský kraj - Speciální výslechová místnost pro Krajské ředitelství policie Středočeského kraje“ ve výši 242.000,- Kč, „Středočeský kraj – Vzdělávání seniorů v oblasti finanční gramotnosti a individuálního poradenství v řešení zadluženosti“ ve výši 145.000,- Kč a „Středočeský kraj - Bezpečně na internetu“ ve výši 190.000,- Kč. Bylo čerpáno na 86,5%.</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rPr>
      </w:pPr>
      <w:r w:rsidRPr="00037E2B">
        <w:rPr>
          <w:b/>
        </w:rPr>
        <w:t xml:space="preserve">ÚZ 82505 - ROP – Domov Seniorů Rakovník </w:t>
      </w:r>
    </w:p>
    <w:p w:rsidR="005A03A8" w:rsidRPr="00037E2B" w:rsidRDefault="005A03A8" w:rsidP="005A03A8">
      <w:pPr>
        <w:widowControl/>
        <w:autoSpaceDE/>
        <w:autoSpaceDN/>
        <w:adjustRightInd/>
        <w:jc w:val="both"/>
        <w:outlineLvl w:val="9"/>
      </w:pPr>
      <w:r w:rsidRPr="00037E2B">
        <w:t>Jedná se převod podílu investiční dotace z EU v celkové výši 13 987,0 tis. Kč v rámci vyúčtování Regionálního operačního programu pro příspěvkovou organizaci Domov Na Zátiší Rakovník, na projekt „Domov seniorů Rakovník – rekonstrukce internátu na sociální služby pro seniory“. Prostředky ROP byly zaslány příspěvkové organizaci, čerpáno na 100,0%.</w:t>
      </w: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outlineLvl w:val="9"/>
        <w:rPr>
          <w:sz w:val="18"/>
          <w:szCs w:val="18"/>
        </w:rPr>
      </w:pP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Příspěvkové organizace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pPr>
      <w:r w:rsidRPr="00037E2B">
        <w:t xml:space="preserve">Kapitola 17 – Sociální věci v roce 2014 spravuje 61 příspěvkových organizací, z nichž bylo 36 domovů pro seniory, 21 domovů pro osoby se zdravotním postižením, 2 kombinovaná zařízení, 1 rodinná poradna a 1 zařízení sociální intervence o celkové kapacitě 3 459 lůžek denního pobytu v domovech pro seniory, 1 051 lůžek denního pobytu v domovech pro osoby se zdravotním postižením, 326 lůžek denního pobytu v domovech se zvláštním režimem, 102 lůžek v týdenních stacionářích, 172 lůžek v denních stacionářích, 301 lůžek v chráněném bydlení, a 53 míst při ostatních druzích pobytu (pobytová terénní, pobytová ambulantní, odlehčovací služby), to je 5 464 míst při všech druzích pobytu. </w:t>
      </w:r>
    </w:p>
    <w:p w:rsidR="005A03A8" w:rsidRPr="00037E2B" w:rsidRDefault="005A03A8" w:rsidP="005A03A8">
      <w:pPr>
        <w:widowControl/>
        <w:autoSpaceDE/>
        <w:autoSpaceDN/>
        <w:adjustRightInd/>
        <w:jc w:val="both"/>
        <w:outlineLvl w:val="9"/>
      </w:pPr>
      <w:r w:rsidRPr="00037E2B">
        <w:t>Příspěvek na provoz byl příspěvkovým organizacím zřízeným v sociální oblasti v období 1 – 12 roku 2014 poskytnut v celkové výši 148 172 tis. Kč včetně vrácených příjmů z pronájmu.</w:t>
      </w:r>
    </w:p>
    <w:p w:rsidR="005A03A8" w:rsidRPr="00037E2B" w:rsidRDefault="005A03A8" w:rsidP="005A03A8">
      <w:pPr>
        <w:widowControl/>
        <w:autoSpaceDE/>
        <w:autoSpaceDN/>
        <w:adjustRightInd/>
        <w:jc w:val="both"/>
        <w:outlineLvl w:val="9"/>
      </w:pPr>
      <w:r w:rsidRPr="00037E2B">
        <w:t>Z celkového počtu 61 příspěvkových organizací zřízených v sociální oblasti jich 32 skončilo s mírným kladným hospodářským výsledkem, 4 organizace skončily se zvýšeným hospodářským výsledkem, 24 organizací skončilo s nulovým hospodářským výsledkem a 1 organizace skončila se záporným hospodářským výsledkem.</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pPr w:leftFromText="141" w:rightFromText="141" w:vertAnchor="text" w:horzAnchor="margin" w:tblpXSpec="center" w:tblpY="79"/>
        <w:tblW w:w="10276" w:type="dxa"/>
        <w:tblLayout w:type="fixed"/>
        <w:tblCellMar>
          <w:left w:w="70" w:type="dxa"/>
          <w:right w:w="70" w:type="dxa"/>
        </w:tblCellMar>
        <w:tblLook w:val="04A0" w:firstRow="1" w:lastRow="0" w:firstColumn="1" w:lastColumn="0" w:noHBand="0" w:noVBand="1"/>
      </w:tblPr>
      <w:tblGrid>
        <w:gridCol w:w="994"/>
        <w:gridCol w:w="777"/>
        <w:gridCol w:w="2977"/>
        <w:gridCol w:w="1276"/>
        <w:gridCol w:w="227"/>
        <w:gridCol w:w="1030"/>
        <w:gridCol w:w="444"/>
        <w:gridCol w:w="976"/>
        <w:gridCol w:w="867"/>
        <w:gridCol w:w="493"/>
        <w:gridCol w:w="215"/>
      </w:tblGrid>
      <w:tr w:rsidR="005A03A8" w:rsidRPr="00037E2B" w:rsidTr="00970B8A">
        <w:trPr>
          <w:trHeight w:val="255"/>
        </w:trPr>
        <w:tc>
          <w:tcPr>
            <w:tcW w:w="1771"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480"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03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42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765"/>
        </w:trPr>
        <w:tc>
          <w:tcPr>
            <w:tcW w:w="10276" w:type="dxa"/>
            <w:gridSpan w:val="11"/>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p>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20 - Sociální fond Středočeského kraje - období: rok 2014</w:t>
            </w:r>
          </w:p>
        </w:tc>
      </w:tr>
      <w:tr w:rsidR="005A03A8" w:rsidRPr="00037E2B" w:rsidTr="00970B8A">
        <w:trPr>
          <w:trHeight w:val="255"/>
        </w:trPr>
        <w:tc>
          <w:tcPr>
            <w:tcW w:w="99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375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677" w:type="dxa"/>
            <w:gridSpan w:val="4"/>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360"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94"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3754" w:type="dxa"/>
            <w:gridSpan w:val="2"/>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276"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2677" w:type="dxa"/>
            <w:gridSpan w:val="4"/>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75" w:type="dxa"/>
            <w:gridSpan w:val="3"/>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55"/>
        </w:trPr>
        <w:tc>
          <w:tcPr>
            <w:tcW w:w="994" w:type="dxa"/>
            <w:tcBorders>
              <w:top w:val="single" w:sz="4" w:space="0" w:color="auto"/>
              <w:left w:val="single" w:sz="8" w:space="0" w:color="auto"/>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položka</w:t>
            </w:r>
          </w:p>
        </w:tc>
        <w:tc>
          <w:tcPr>
            <w:tcW w:w="3754" w:type="dxa"/>
            <w:gridSpan w:val="2"/>
            <w:tcBorders>
              <w:top w:val="single" w:sz="4"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276" w:type="dxa"/>
            <w:tcBorders>
              <w:top w:val="single" w:sz="4"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01" w:type="dxa"/>
            <w:gridSpan w:val="3"/>
            <w:tcBorders>
              <w:top w:val="single" w:sz="4"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843" w:type="dxa"/>
            <w:gridSpan w:val="2"/>
            <w:tcBorders>
              <w:top w:val="single" w:sz="4" w:space="0" w:color="auto"/>
              <w:left w:val="nil"/>
              <w:bottom w:val="single" w:sz="8" w:space="0" w:color="auto"/>
              <w:right w:val="single" w:sz="8" w:space="0" w:color="auto"/>
            </w:tcBorders>
            <w:shd w:val="clear" w:color="000000" w:fill="CCFFCC"/>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708" w:type="dxa"/>
            <w:gridSpan w:val="2"/>
            <w:tcBorders>
              <w:top w:val="single" w:sz="4"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994"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c>
          <w:tcPr>
            <w:tcW w:w="3754" w:type="dxa"/>
            <w:gridSpan w:val="2"/>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276" w:type="dxa"/>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1701" w:type="dxa"/>
            <w:gridSpan w:val="3"/>
            <w:tcBorders>
              <w:top w:val="nil"/>
              <w:left w:val="nil"/>
              <w:bottom w:val="nil"/>
              <w:right w:val="nil"/>
            </w:tcBorders>
            <w:shd w:val="clear" w:color="auto" w:fill="auto"/>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70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5163</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Služby peněžních ústavů</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15 000,00</w:t>
            </w:r>
          </w:p>
        </w:tc>
        <w:tc>
          <w:tcPr>
            <w:tcW w:w="1843" w:type="dxa"/>
            <w:gridSpan w:val="2"/>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11 254,50</w:t>
            </w:r>
          </w:p>
        </w:tc>
        <w:tc>
          <w:tcPr>
            <w:tcW w:w="708" w:type="dxa"/>
            <w:gridSpan w:val="2"/>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5169</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Nákup ostatních služeb</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3 370 000,00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3 288 675,00</w:t>
            </w:r>
          </w:p>
        </w:tc>
        <w:tc>
          <w:tcPr>
            <w:tcW w:w="708"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97,6</w:t>
            </w: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5499</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Ost.neinv.transf.obyvatelstvu</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3 170 000,00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3 063 000,00</w:t>
            </w:r>
          </w:p>
        </w:tc>
        <w:tc>
          <w:tcPr>
            <w:tcW w:w="708"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96,6</w:t>
            </w: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5660</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Neinvestiční půjčky obyvatelstvu</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80 000,00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60 000,00</w:t>
            </w:r>
          </w:p>
        </w:tc>
        <w:tc>
          <w:tcPr>
            <w:tcW w:w="708"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75,0</w:t>
            </w: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5343</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Vypořádání za r. 2013 se Stř.krajem</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242 000,00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148 760,06</w:t>
            </w:r>
          </w:p>
        </w:tc>
        <w:tc>
          <w:tcPr>
            <w:tcW w:w="708"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61,5</w:t>
            </w:r>
          </w:p>
        </w:tc>
      </w:tr>
      <w:tr w:rsidR="005A03A8" w:rsidRPr="00037E2B" w:rsidTr="00970B8A">
        <w:trPr>
          <w:trHeight w:val="300"/>
        </w:trPr>
        <w:tc>
          <w:tcPr>
            <w:tcW w:w="994"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5901</w:t>
            </w:r>
          </w:p>
        </w:tc>
        <w:tc>
          <w:tcPr>
            <w:tcW w:w="3754"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Rezerva</w:t>
            </w:r>
          </w:p>
        </w:tc>
        <w:tc>
          <w:tcPr>
            <w:tcW w:w="127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gridSpan w:val="3"/>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158 500,00</w:t>
            </w:r>
          </w:p>
        </w:tc>
        <w:tc>
          <w:tcPr>
            <w:tcW w:w="1843" w:type="dxa"/>
            <w:gridSpan w:val="2"/>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708" w:type="dxa"/>
            <w:gridSpan w:val="2"/>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9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3754"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27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01" w:type="dxa"/>
            <w:gridSpan w:val="3"/>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7 035 500,00</w:t>
            </w:r>
          </w:p>
        </w:tc>
        <w:tc>
          <w:tcPr>
            <w:tcW w:w="1843" w:type="dxa"/>
            <w:gridSpan w:val="2"/>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6 571 689,56</w:t>
            </w:r>
          </w:p>
        </w:tc>
        <w:tc>
          <w:tcPr>
            <w:tcW w:w="708"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93,4</w:t>
            </w:r>
          </w:p>
        </w:tc>
      </w:tr>
      <w:tr w:rsidR="005A03A8" w:rsidRPr="00037E2B" w:rsidTr="00970B8A">
        <w:trPr>
          <w:trHeight w:val="300"/>
        </w:trPr>
        <w:tc>
          <w:tcPr>
            <w:tcW w:w="994"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3754"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gridSpan w:val="3"/>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843"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08" w:type="dxa"/>
            <w:gridSpan w:val="2"/>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4748"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r w:rsidRPr="00037E2B">
              <w:rPr>
                <w:rFonts w:ascii="Arial" w:hAnsi="Arial" w:cs="Arial"/>
                <w:b/>
                <w:bCs/>
              </w:rPr>
              <w:t>Celkem výdaje</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01" w:type="dxa"/>
            <w:gridSpan w:val="3"/>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7 035 500,00</w:t>
            </w:r>
          </w:p>
        </w:tc>
        <w:tc>
          <w:tcPr>
            <w:tcW w:w="1843"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6 571 689,56</w:t>
            </w:r>
          </w:p>
        </w:tc>
        <w:tc>
          <w:tcPr>
            <w:tcW w:w="708" w:type="dxa"/>
            <w:gridSpan w:val="2"/>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93,4</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pPr>
      <w:r w:rsidRPr="00037E2B">
        <w:rPr>
          <w:b/>
          <w:sz w:val="28"/>
          <w:szCs w:val="28"/>
          <w:u w:val="single"/>
        </w:rPr>
        <w:t>Kapitola 20 – Sociální fond</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Sociální fond Středočeského kraje ( dále jen „sociální fond“) byl zřízen usnesením Rady Středočeského kraje ( dále jen Rada“) č.33-26/2001/RK ze dne 17.12.2001 v souladu s § zákona č.250/2000 Sb., o rozpočtových pravidlech územních rozpočtů, ve znění pozdějších předpisů, jako účelový peněžní fond. Účel sociálního fondu, jeho tvorba, používání a hospodaření se sociálním fondem je vymezeno ve Statutu sociálního fondu, který byl s účinností od 10.11.2005 schválen usnesením Rady č. 051-25/2005/RK ze dne 9.11.2005.</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Pravidla tvorby a používání Sociálního fondu na rok 2014 byla schválena usnesením č. 057-39/2013/RK ze dne 25.11.2013.</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Sociální fond je tvořen z následujících zdrojů:</w:t>
      </w:r>
    </w:p>
    <w:p w:rsidR="005A03A8" w:rsidRPr="00037E2B" w:rsidRDefault="005A03A8" w:rsidP="005A03A8">
      <w:pPr>
        <w:widowControl/>
        <w:numPr>
          <w:ilvl w:val="0"/>
          <w:numId w:val="13"/>
        </w:numPr>
        <w:autoSpaceDE/>
        <w:autoSpaceDN/>
        <w:adjustRightInd/>
        <w:jc w:val="both"/>
        <w:outlineLvl w:val="9"/>
      </w:pPr>
      <w:r w:rsidRPr="00037E2B">
        <w:t>zůstatek sociálního fondu k 31.12. předcházejícího roku</w:t>
      </w:r>
    </w:p>
    <w:p w:rsidR="005A03A8" w:rsidRPr="00037E2B" w:rsidRDefault="005A03A8" w:rsidP="005A03A8">
      <w:pPr>
        <w:widowControl/>
        <w:numPr>
          <w:ilvl w:val="0"/>
          <w:numId w:val="13"/>
        </w:numPr>
        <w:autoSpaceDE/>
        <w:autoSpaceDN/>
        <w:adjustRightInd/>
        <w:jc w:val="both"/>
        <w:outlineLvl w:val="9"/>
      </w:pPr>
      <w:r w:rsidRPr="00037E2B">
        <w:t>příspěvek z rozpočtu Středočeského kraje ve výši stanovené z ročního objemu prostředků na platy zaměstnanců a odměny uvolněných členů Zastupitelstva schváleného v rámci rozpočtu na daný kalendářní rok</w:t>
      </w:r>
    </w:p>
    <w:p w:rsidR="005A03A8" w:rsidRPr="00037E2B" w:rsidRDefault="005A03A8" w:rsidP="005A03A8">
      <w:pPr>
        <w:widowControl/>
        <w:numPr>
          <w:ilvl w:val="0"/>
          <w:numId w:val="13"/>
        </w:numPr>
        <w:autoSpaceDE/>
        <w:autoSpaceDN/>
        <w:adjustRightInd/>
        <w:jc w:val="both"/>
        <w:outlineLvl w:val="9"/>
      </w:pPr>
      <w:r w:rsidRPr="00037E2B">
        <w:t>splátka návratných sociálních výpomocí</w:t>
      </w:r>
    </w:p>
    <w:p w:rsidR="005A03A8" w:rsidRPr="00037E2B" w:rsidRDefault="005A03A8" w:rsidP="005A03A8">
      <w:pPr>
        <w:widowControl/>
        <w:numPr>
          <w:ilvl w:val="0"/>
          <w:numId w:val="13"/>
        </w:numPr>
        <w:autoSpaceDE/>
        <w:autoSpaceDN/>
        <w:adjustRightInd/>
        <w:jc w:val="both"/>
        <w:outlineLvl w:val="9"/>
      </w:pPr>
      <w:r w:rsidRPr="00037E2B">
        <w:t>dary fondu.</w:t>
      </w:r>
    </w:p>
    <w:p w:rsidR="005A03A8" w:rsidRPr="00037E2B" w:rsidRDefault="005A03A8" w:rsidP="005A03A8">
      <w:pPr>
        <w:widowControl/>
        <w:autoSpaceDE/>
        <w:autoSpaceDN/>
        <w:adjustRightInd/>
        <w:jc w:val="both"/>
        <w:outlineLvl w:val="9"/>
      </w:pPr>
      <w:r w:rsidRPr="00037E2B">
        <w:t>Používání sociálního fondu na následující účely:</w:t>
      </w:r>
    </w:p>
    <w:p w:rsidR="005A03A8" w:rsidRPr="00037E2B" w:rsidRDefault="005A03A8" w:rsidP="005A03A8">
      <w:pPr>
        <w:widowControl/>
        <w:numPr>
          <w:ilvl w:val="0"/>
          <w:numId w:val="13"/>
        </w:numPr>
        <w:autoSpaceDE/>
        <w:autoSpaceDN/>
        <w:adjustRightInd/>
        <w:jc w:val="both"/>
        <w:outlineLvl w:val="9"/>
      </w:pPr>
      <w:r w:rsidRPr="00037E2B">
        <w:t xml:space="preserve">příspěvek na stravování zaměstnanců </w:t>
      </w:r>
    </w:p>
    <w:p w:rsidR="005A03A8" w:rsidRPr="00037E2B" w:rsidRDefault="005A03A8" w:rsidP="005A03A8">
      <w:pPr>
        <w:widowControl/>
        <w:numPr>
          <w:ilvl w:val="0"/>
          <w:numId w:val="13"/>
        </w:numPr>
        <w:autoSpaceDE/>
        <w:autoSpaceDN/>
        <w:adjustRightInd/>
        <w:jc w:val="both"/>
        <w:outlineLvl w:val="9"/>
      </w:pPr>
      <w:r w:rsidRPr="00037E2B">
        <w:t>dary při životních výročích zaměstnanců a při jejich prvním odchodu do starobního nebo plného invalidního důchodu</w:t>
      </w:r>
    </w:p>
    <w:p w:rsidR="005A03A8" w:rsidRPr="00037E2B" w:rsidRDefault="005A03A8" w:rsidP="005A03A8">
      <w:pPr>
        <w:widowControl/>
        <w:numPr>
          <w:ilvl w:val="0"/>
          <w:numId w:val="13"/>
        </w:numPr>
        <w:autoSpaceDE/>
        <w:autoSpaceDN/>
        <w:adjustRightInd/>
        <w:jc w:val="both"/>
        <w:outlineLvl w:val="9"/>
      </w:pPr>
      <w:r w:rsidRPr="00037E2B">
        <w:t xml:space="preserve">mimořádné sociální výpomoci k překlenutí tíživé situace zaměstnance </w:t>
      </w:r>
    </w:p>
    <w:p w:rsidR="005A03A8" w:rsidRPr="00037E2B" w:rsidRDefault="005A03A8" w:rsidP="005A03A8">
      <w:pPr>
        <w:widowControl/>
        <w:numPr>
          <w:ilvl w:val="0"/>
          <w:numId w:val="13"/>
        </w:numPr>
        <w:autoSpaceDE/>
        <w:autoSpaceDN/>
        <w:adjustRightInd/>
        <w:jc w:val="both"/>
        <w:outlineLvl w:val="9"/>
      </w:pPr>
      <w:r w:rsidRPr="00037E2B">
        <w:t>příspěvek zaměstnancům na penzijní připojištění a životní pojištění.</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pPr>
      <w:r w:rsidRPr="00037E2B">
        <w:tab/>
      </w:r>
    </w:p>
    <w:p w:rsidR="005A03A8" w:rsidRPr="00037E2B" w:rsidRDefault="005A03A8" w:rsidP="005A03A8">
      <w:pPr>
        <w:widowControl/>
        <w:autoSpaceDE/>
        <w:autoSpaceDN/>
        <w:adjustRightInd/>
        <w:jc w:val="both"/>
        <w:outlineLvl w:val="9"/>
        <w:rPr>
          <w:b/>
          <w:sz w:val="28"/>
          <w:szCs w:val="28"/>
          <w:u w:val="single"/>
        </w:rPr>
      </w:pPr>
      <w:r w:rsidRPr="00037E2B">
        <w:rPr>
          <w:b/>
          <w:sz w:val="28"/>
          <w:szCs w:val="28"/>
          <w:u w:val="single"/>
        </w:rPr>
        <w:t>Běžné výdaje</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rPr>
          <w:b/>
        </w:rPr>
      </w:pPr>
      <w:r w:rsidRPr="00037E2B">
        <w:rPr>
          <w:b/>
        </w:rPr>
        <w:t>§ 6172 - Činnost regionální správy</w:t>
      </w:r>
    </w:p>
    <w:p w:rsidR="005A03A8" w:rsidRPr="00037E2B" w:rsidRDefault="005A03A8" w:rsidP="005A03A8">
      <w:pPr>
        <w:widowControl/>
        <w:autoSpaceDE/>
        <w:autoSpaceDN/>
        <w:adjustRightInd/>
        <w:jc w:val="both"/>
        <w:outlineLvl w:val="9"/>
        <w:rPr>
          <w:b/>
          <w:sz w:val="28"/>
          <w:szCs w:val="28"/>
          <w:u w:val="single"/>
        </w:rPr>
      </w:pPr>
    </w:p>
    <w:p w:rsidR="005A03A8" w:rsidRPr="00037E2B" w:rsidRDefault="005A03A8" w:rsidP="005A03A8">
      <w:pPr>
        <w:widowControl/>
        <w:autoSpaceDE/>
        <w:autoSpaceDN/>
        <w:adjustRightInd/>
        <w:jc w:val="both"/>
        <w:outlineLvl w:val="9"/>
      </w:pPr>
      <w:r w:rsidRPr="00037E2B">
        <w:rPr>
          <w:b/>
        </w:rPr>
        <w:t>5163 - služby peněžních ústavů</w:t>
      </w:r>
      <w:r w:rsidRPr="00037E2B">
        <w:t xml:space="preserve"> – při rozpočtu 15 000,00 Kč byla položka čerpána ve výši 11 254,50 Kč, tj. 75,0 %. Položka zahrnuje bankovní poplatky.</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5169 - nákup ostatních služeb </w:t>
      </w:r>
    </w:p>
    <w:p w:rsidR="005A03A8" w:rsidRPr="00037E2B" w:rsidRDefault="005A03A8" w:rsidP="005A03A8">
      <w:pPr>
        <w:widowControl/>
        <w:autoSpaceDE/>
        <w:autoSpaceDN/>
        <w:adjustRightInd/>
        <w:jc w:val="both"/>
        <w:outlineLvl w:val="9"/>
      </w:pPr>
      <w:r w:rsidRPr="00037E2B">
        <w:t>Zahrnuje příspěvky na stravování. Jde o prostředky, které jsou ze Sociálního fondu převáděny na běžný účet jako příspěvek na stravování zaměstnanců a uvolněných zastupitelů dle Pravidel tvorby a používání Sociálního fondu</w:t>
      </w:r>
      <w:r w:rsidRPr="00037E2B">
        <w:rPr>
          <w:b/>
        </w:rPr>
        <w:t xml:space="preserve">. </w:t>
      </w:r>
      <w:r w:rsidRPr="00037E2B">
        <w:t>Při rozpočtu 3 370 000,00 tis. Kč, byla položka čerpána ve výši 3 288 675,00 Kč, tj. 97,6 % z rozpočtovaného objemu.</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5499 - ostatní neinvestiční transfery obyvatelstvu </w:t>
      </w:r>
    </w:p>
    <w:p w:rsidR="005A03A8" w:rsidRPr="00037E2B" w:rsidRDefault="005A03A8" w:rsidP="005A03A8">
      <w:pPr>
        <w:widowControl/>
        <w:autoSpaceDE/>
        <w:autoSpaceDN/>
        <w:adjustRightInd/>
        <w:jc w:val="both"/>
        <w:outlineLvl w:val="9"/>
      </w:pPr>
      <w:r w:rsidRPr="00037E2B">
        <w:t>Zahrnuje prostředky na tzv. požitky z mezd, tj. dary při životních výročích a odchodech do penze, nenávratné sociální výpomoci, příspěvek na kulturní a sportovní vyžití, příspěvky na penzijní nebo životní připojištění apod. Vše dle aktuálního znění pravidel tvorby a používání Sociálního fondu. V roce 2014 šlo o dary při životních výročích a odchodech do penze, příspěvky nenávratné sociální výpomoci a příspěvky na penzijní nebo životní připojištění. Dohromady 3 063 000,00 Kč. Při rozpočtu 3 170 000,00 Kč, byla položka čerpána na 96,6 %.</w:t>
      </w:r>
    </w:p>
    <w:p w:rsidR="005A03A8" w:rsidRPr="00037E2B" w:rsidRDefault="005A03A8" w:rsidP="005A03A8">
      <w:pPr>
        <w:widowControl/>
        <w:autoSpaceDE/>
        <w:autoSpaceDN/>
        <w:adjustRightInd/>
        <w:jc w:val="both"/>
        <w:outlineLvl w:val="9"/>
      </w:pPr>
      <w:r w:rsidRPr="00037E2B">
        <w:rPr>
          <w:b/>
        </w:rPr>
        <w:t>5660 - neinvestiční půjčky obyvatelstvu</w:t>
      </w:r>
    </w:p>
    <w:p w:rsidR="005A03A8" w:rsidRPr="00037E2B" w:rsidRDefault="005A03A8" w:rsidP="005A03A8">
      <w:pPr>
        <w:widowControl/>
        <w:autoSpaceDE/>
        <w:autoSpaceDN/>
        <w:adjustRightInd/>
        <w:jc w:val="both"/>
        <w:outlineLvl w:val="9"/>
      </w:pPr>
      <w:r w:rsidRPr="00037E2B">
        <w:t>Jde o prostředky na poskytování návratné sociální výpomoci. Při upraveném rozpočtu</w:t>
      </w:r>
    </w:p>
    <w:p w:rsidR="005A03A8" w:rsidRPr="00037E2B" w:rsidRDefault="005A03A8" w:rsidP="005A03A8">
      <w:pPr>
        <w:widowControl/>
        <w:autoSpaceDE/>
        <w:autoSpaceDN/>
        <w:adjustRightInd/>
        <w:jc w:val="both"/>
        <w:outlineLvl w:val="9"/>
      </w:pPr>
      <w:r w:rsidRPr="00037E2B">
        <w:t>80 000,00 Kč byla položka čerpána na 75 %.</w:t>
      </w:r>
    </w:p>
    <w:p w:rsidR="005A03A8" w:rsidRPr="00037E2B" w:rsidRDefault="005A03A8" w:rsidP="005A03A8">
      <w:pPr>
        <w:widowControl/>
        <w:autoSpaceDE/>
        <w:autoSpaceDN/>
        <w:adjustRightInd/>
        <w:jc w:val="both"/>
        <w:outlineLvl w:val="9"/>
        <w:rPr>
          <w:b/>
        </w:rPr>
      </w:pPr>
    </w:p>
    <w:p w:rsidR="005A03A8" w:rsidRPr="00037E2B" w:rsidRDefault="005A03A8" w:rsidP="005A03A8">
      <w:pPr>
        <w:widowControl/>
        <w:autoSpaceDE/>
        <w:autoSpaceDN/>
        <w:adjustRightInd/>
        <w:jc w:val="both"/>
        <w:outlineLvl w:val="9"/>
        <w:rPr>
          <w:b/>
          <w:bCs/>
        </w:rPr>
      </w:pPr>
      <w:r w:rsidRPr="00037E2B">
        <w:rPr>
          <w:b/>
          <w:bCs/>
        </w:rPr>
        <w:t xml:space="preserve">5343 - vypořádání za r. 2013 se Středočeským krajem </w:t>
      </w:r>
    </w:p>
    <w:p w:rsidR="005A03A8" w:rsidRPr="00037E2B" w:rsidRDefault="005A03A8" w:rsidP="005A03A8">
      <w:pPr>
        <w:widowControl/>
        <w:autoSpaceDE/>
        <w:autoSpaceDN/>
        <w:adjustRightInd/>
        <w:jc w:val="both"/>
        <w:outlineLvl w:val="9"/>
      </w:pPr>
      <w:r w:rsidRPr="00037E2B">
        <w:t xml:space="preserve">Zahrnuje převod mezi účtem Sociálního fondu a běžným účtem Středočeského kraje po vyúčtování požitků a příspěvků na stravování za prosinec 2013 a po vyúčtování přídělů do Sociálního fondu v roce 2013. Převody za požitky a stravování byly dle Pravidel pro tvorbu a používání Sociálního fondu refundovány vůči základnímu běžnému účtu měsíčně, skutečný stav za prosinec byl však znám až po zaúčtování mezd v lednu 2014. Stejně tak tomu bylo v případě přídělů, které se počítají z objemu mezd zaměstnanců a odměn uvolněných zastupitelů. </w:t>
      </w:r>
      <w:r w:rsidRPr="00037E2B">
        <w:rPr>
          <w:bCs/>
        </w:rPr>
        <w:t>Rozpočtovaná částka ve výši 242 000,00 Kč</w:t>
      </w:r>
      <w:r w:rsidRPr="00037E2B">
        <w:t xml:space="preserve"> byla </w:t>
      </w:r>
      <w:r w:rsidRPr="00037E2B">
        <w:rPr>
          <w:bCs/>
        </w:rPr>
        <w:t xml:space="preserve">čerpána ve výši 148 760,06 Kč, </w:t>
      </w:r>
      <w:r w:rsidRPr="00037E2B">
        <w:t>tj. 61,5 %.</w:t>
      </w:r>
    </w:p>
    <w:p w:rsidR="005A03A8" w:rsidRPr="00037E2B" w:rsidRDefault="005A03A8" w:rsidP="005A03A8">
      <w:pPr>
        <w:widowControl/>
        <w:autoSpaceDE/>
        <w:autoSpaceDN/>
        <w:adjustRightInd/>
        <w:jc w:val="both"/>
        <w:outlineLvl w:val="9"/>
      </w:pPr>
    </w:p>
    <w:p w:rsidR="005A03A8" w:rsidRPr="00037E2B" w:rsidRDefault="005A03A8" w:rsidP="005A03A8">
      <w:pPr>
        <w:widowControl/>
        <w:autoSpaceDE/>
        <w:autoSpaceDN/>
        <w:adjustRightInd/>
        <w:jc w:val="both"/>
        <w:outlineLvl w:val="9"/>
        <w:rPr>
          <w:b/>
        </w:rPr>
      </w:pPr>
      <w:r w:rsidRPr="00037E2B">
        <w:rPr>
          <w:b/>
        </w:rPr>
        <w:t xml:space="preserve">5901 - rezerva </w:t>
      </w:r>
    </w:p>
    <w:p w:rsidR="005A03A8" w:rsidRPr="00037E2B" w:rsidRDefault="005A03A8" w:rsidP="005A03A8">
      <w:pPr>
        <w:widowControl/>
        <w:autoSpaceDE/>
        <w:autoSpaceDN/>
        <w:adjustRightInd/>
        <w:jc w:val="both"/>
        <w:outlineLvl w:val="9"/>
      </w:pPr>
      <w:r w:rsidRPr="00037E2B">
        <w:t>Při upraveném rozpočtu 158 500,00 Kč nebyla čerpána.</w:t>
      </w: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tbl>
      <w:tblPr>
        <w:tblW w:w="10706" w:type="dxa"/>
        <w:tblInd w:w="-812" w:type="dxa"/>
        <w:tblCellMar>
          <w:left w:w="70" w:type="dxa"/>
          <w:right w:w="70" w:type="dxa"/>
        </w:tblCellMar>
        <w:tblLook w:val="04A0" w:firstRow="1" w:lastRow="0" w:firstColumn="1" w:lastColumn="0" w:noHBand="0" w:noVBand="1"/>
      </w:tblPr>
      <w:tblGrid>
        <w:gridCol w:w="920"/>
        <w:gridCol w:w="4215"/>
        <w:gridCol w:w="1559"/>
        <w:gridCol w:w="1701"/>
        <w:gridCol w:w="1626"/>
        <w:gridCol w:w="685"/>
      </w:tblGrid>
      <w:tr w:rsidR="005A03A8" w:rsidRPr="00037E2B" w:rsidTr="00970B8A">
        <w:trPr>
          <w:trHeight w:val="360"/>
        </w:trPr>
        <w:tc>
          <w:tcPr>
            <w:tcW w:w="10706" w:type="dxa"/>
            <w:gridSpan w:val="6"/>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b/>
                <w:bCs/>
                <w:sz w:val="28"/>
                <w:szCs w:val="28"/>
              </w:rPr>
            </w:pPr>
            <w:r w:rsidRPr="00037E2B">
              <w:rPr>
                <w:rFonts w:ascii="Arial" w:hAnsi="Arial" w:cs="Arial"/>
                <w:b/>
                <w:bCs/>
                <w:sz w:val="28"/>
                <w:szCs w:val="28"/>
              </w:rPr>
              <w:t>Čerpání rozpočtu kapitoly 23 - Ostatní - období: rok 2014</w:t>
            </w:r>
          </w:p>
        </w:tc>
      </w:tr>
      <w:tr w:rsidR="005A03A8" w:rsidRPr="00037E2B" w:rsidTr="00970B8A">
        <w:trPr>
          <w:trHeight w:val="255"/>
        </w:trPr>
        <w:tc>
          <w:tcPr>
            <w:tcW w:w="9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rPr>
            </w:pPr>
          </w:p>
        </w:tc>
        <w:tc>
          <w:tcPr>
            <w:tcW w:w="4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rPr>
            </w:pPr>
            <w:r w:rsidRPr="00037E2B">
              <w:rPr>
                <w:rFonts w:ascii="Arial" w:hAnsi="Arial" w:cs="Arial"/>
                <w:sz w:val="22"/>
                <w:szCs w:val="22"/>
              </w:rPr>
              <w:t>v  Kč</w:t>
            </w:r>
          </w:p>
        </w:tc>
      </w:tr>
      <w:tr w:rsidR="005A03A8" w:rsidRPr="00037E2B" w:rsidTr="00970B8A">
        <w:trPr>
          <w:trHeight w:val="570"/>
        </w:trPr>
        <w:tc>
          <w:tcPr>
            <w:tcW w:w="920"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paragraf</w:t>
            </w:r>
          </w:p>
        </w:tc>
        <w:tc>
          <w:tcPr>
            <w:tcW w:w="4215"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název</w:t>
            </w:r>
          </w:p>
        </w:tc>
        <w:tc>
          <w:tcPr>
            <w:tcW w:w="1559"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schválený rozpočet</w:t>
            </w:r>
          </w:p>
        </w:tc>
        <w:tc>
          <w:tcPr>
            <w:tcW w:w="1701"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rozpočet po úpravě</w:t>
            </w:r>
          </w:p>
        </w:tc>
        <w:tc>
          <w:tcPr>
            <w:tcW w:w="1626"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skutečnost</w:t>
            </w:r>
          </w:p>
        </w:tc>
        <w:tc>
          <w:tcPr>
            <w:tcW w:w="685" w:type="dxa"/>
            <w:tcBorders>
              <w:top w:val="single" w:sz="8" w:space="0" w:color="auto"/>
              <w:left w:val="nil"/>
              <w:bottom w:val="single" w:sz="8" w:space="0" w:color="auto"/>
              <w:right w:val="single" w:sz="8" w:space="0" w:color="auto"/>
            </w:tcBorders>
            <w:shd w:val="clear" w:color="000000" w:fill="CCFFCC"/>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 plnění</w:t>
            </w:r>
          </w:p>
        </w:tc>
      </w:tr>
      <w:tr w:rsidR="005A03A8" w:rsidRPr="00037E2B" w:rsidTr="00970B8A">
        <w:trPr>
          <w:trHeight w:val="300"/>
        </w:trPr>
        <w:tc>
          <w:tcPr>
            <w:tcW w:w="9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4215" w:type="dxa"/>
            <w:tcBorders>
              <w:top w:val="nil"/>
              <w:left w:val="nil"/>
              <w:bottom w:val="single" w:sz="8"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Běžné výdaje</w:t>
            </w: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6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Havarijní opravy</w:t>
            </w:r>
          </w:p>
        </w:tc>
        <w:tc>
          <w:tcPr>
            <w:tcW w:w="1559"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20 000 000</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26" w:type="dxa"/>
            <w:tcBorders>
              <w:top w:val="single" w:sz="8"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single" w:sz="8"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765"/>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reprodukci majetku příspěvkových organizací (financované z vybraných příjmů z pronájmu)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43 319 000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23 230 682,37</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z vázaného přebytku z roku 2013</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200 000 000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Předfinancování a kofinancování projektů EU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450 000 000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76 586 945,79</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255"/>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Rezerva</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4 655 000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2 232 500,00</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255"/>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6409</w:t>
            </w:r>
          </w:p>
        </w:tc>
        <w:tc>
          <w:tcPr>
            <w:tcW w:w="4215" w:type="dxa"/>
            <w:tcBorders>
              <w:top w:val="nil"/>
              <w:left w:val="nil"/>
              <w:bottom w:val="single" w:sz="4" w:space="0" w:color="auto"/>
              <w:right w:val="single" w:sz="4" w:space="0" w:color="auto"/>
            </w:tcBorders>
            <w:shd w:val="clear" w:color="auto" w:fill="auto"/>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Pojištění majetku, vozidel</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18 500 000,00</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6310</w:t>
            </w:r>
          </w:p>
        </w:tc>
        <w:tc>
          <w:tcPr>
            <w:tcW w:w="421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Splátky úroků z přijatého úvěru kraje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64 948 000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12 097 710,94</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11 778 028,05</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97,4</w:t>
            </w:r>
          </w:p>
        </w:tc>
      </w:tr>
      <w:tr w:rsidR="005A03A8" w:rsidRPr="00037E2B" w:rsidTr="00970B8A">
        <w:trPr>
          <w:trHeight w:val="300"/>
        </w:trPr>
        <w:tc>
          <w:tcPr>
            <w:tcW w:w="920" w:type="dxa"/>
            <w:tcBorders>
              <w:top w:val="nil"/>
              <w:left w:val="single" w:sz="8" w:space="0" w:color="auto"/>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6310</w:t>
            </w:r>
          </w:p>
        </w:tc>
        <w:tc>
          <w:tcPr>
            <w:tcW w:w="4215" w:type="dxa"/>
            <w:tcBorders>
              <w:top w:val="nil"/>
              <w:left w:val="single" w:sz="4"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Služby peněžních ústavů</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284 094,61</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258 471,45</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91,0</w:t>
            </w:r>
          </w:p>
        </w:tc>
      </w:tr>
      <w:tr w:rsidR="005A03A8" w:rsidRPr="00037E2B" w:rsidTr="00970B8A">
        <w:trPr>
          <w:trHeight w:val="300"/>
        </w:trPr>
        <w:tc>
          <w:tcPr>
            <w:tcW w:w="920" w:type="dxa"/>
            <w:tcBorders>
              <w:top w:val="nil"/>
              <w:left w:val="single" w:sz="8" w:space="0" w:color="auto"/>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6115</w:t>
            </w:r>
          </w:p>
        </w:tc>
        <w:tc>
          <w:tcPr>
            <w:tcW w:w="4215" w:type="dxa"/>
            <w:tcBorders>
              <w:top w:val="nil"/>
              <w:left w:val="single" w:sz="4"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pokrytí nákladů voleb nad rámec dotace</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40 000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77 165,39</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0" w:type="dxa"/>
            <w:tcBorders>
              <w:top w:val="nil"/>
              <w:left w:val="single" w:sz="8" w:space="0" w:color="auto"/>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6117</w:t>
            </w:r>
          </w:p>
        </w:tc>
        <w:tc>
          <w:tcPr>
            <w:tcW w:w="4215" w:type="dxa"/>
            <w:tcBorders>
              <w:top w:val="nil"/>
              <w:left w:val="single" w:sz="4"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pokrytí nákladů voleb nad rámec dotace</w:t>
            </w:r>
          </w:p>
        </w:tc>
        <w:tc>
          <w:tcPr>
            <w:tcW w:w="1559"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30 000</w:t>
            </w:r>
          </w:p>
        </w:tc>
        <w:tc>
          <w:tcPr>
            <w:tcW w:w="1701"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1626" w:type="dxa"/>
            <w:tcBorders>
              <w:top w:val="nil"/>
              <w:left w:val="nil"/>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0,00</w:t>
            </w:r>
          </w:p>
        </w:tc>
        <w:tc>
          <w:tcPr>
            <w:tcW w:w="685" w:type="dxa"/>
            <w:tcBorders>
              <w:top w:val="nil"/>
              <w:left w:val="nil"/>
              <w:bottom w:val="nil"/>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0,0</w:t>
            </w:r>
          </w:p>
        </w:tc>
      </w:tr>
      <w:tr w:rsidR="005A03A8" w:rsidRPr="00037E2B" w:rsidTr="00970B8A">
        <w:trPr>
          <w:trHeight w:val="300"/>
        </w:trPr>
        <w:tc>
          <w:tcPr>
            <w:tcW w:w="9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15" w:type="dxa"/>
            <w:tcBorders>
              <w:top w:val="nil"/>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782 992 000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133 009 099,10</w:t>
            </w:r>
          </w:p>
        </w:tc>
        <w:tc>
          <w:tcPr>
            <w:tcW w:w="162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12 036 499,50</w:t>
            </w:r>
          </w:p>
        </w:tc>
        <w:tc>
          <w:tcPr>
            <w:tcW w:w="68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9,0</w:t>
            </w:r>
          </w:p>
        </w:tc>
      </w:tr>
      <w:tr w:rsidR="005A03A8" w:rsidRPr="00037E2B" w:rsidTr="00970B8A">
        <w:trPr>
          <w:trHeight w:val="300"/>
        </w:trPr>
        <w:tc>
          <w:tcPr>
            <w:tcW w:w="9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18"/>
                <w:szCs w:val="18"/>
              </w:rPr>
            </w:pPr>
            <w:r w:rsidRPr="00037E2B">
              <w:rPr>
                <w:rFonts w:ascii="Arial" w:hAnsi="Arial" w:cs="Arial"/>
                <w:sz w:val="18"/>
                <w:szCs w:val="18"/>
              </w:rPr>
              <w:t> </w:t>
            </w:r>
          </w:p>
        </w:tc>
        <w:tc>
          <w:tcPr>
            <w:tcW w:w="4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sz w:val="20"/>
                <w:szCs w:val="20"/>
              </w:rPr>
            </w:pPr>
            <w:r w:rsidRPr="00037E2B">
              <w:rPr>
                <w:rFonts w:ascii="Arial" w:hAnsi="Arial" w:cs="Arial"/>
                <w:b/>
                <w:bCs/>
                <w:sz w:val="20"/>
                <w:szCs w:val="20"/>
              </w:rPr>
              <w:t> </w:t>
            </w: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16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 </w:t>
            </w:r>
          </w:p>
        </w:tc>
        <w:tc>
          <w:tcPr>
            <w:tcW w:w="6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 </w:t>
            </w:r>
          </w:p>
        </w:tc>
      </w:tr>
      <w:tr w:rsidR="005A03A8" w:rsidRPr="00037E2B" w:rsidTr="00970B8A">
        <w:trPr>
          <w:trHeight w:val="300"/>
        </w:trPr>
        <w:tc>
          <w:tcPr>
            <w:tcW w:w="920"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7475" w:type="dxa"/>
            <w:gridSpan w:val="3"/>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Dotace ze státního rozpočtu a ostatních veřejných rozpočtů</w:t>
            </w:r>
          </w:p>
        </w:tc>
        <w:tc>
          <w:tcPr>
            <w:tcW w:w="1626"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685" w:type="dxa"/>
            <w:tcBorders>
              <w:top w:val="nil"/>
              <w:left w:val="nil"/>
              <w:bottom w:val="single" w:sz="4" w:space="0" w:color="auto"/>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00"/>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98187</w:t>
            </w:r>
          </w:p>
        </w:tc>
        <w:tc>
          <w:tcPr>
            <w:tcW w:w="4215"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volby do Senátu PS a zastupitelstev obcí</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350 000,00</w:t>
            </w:r>
          </w:p>
        </w:tc>
        <w:tc>
          <w:tcPr>
            <w:tcW w:w="1626" w:type="dxa"/>
            <w:tcBorders>
              <w:top w:val="single" w:sz="4" w:space="0" w:color="auto"/>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257 937,70</w:t>
            </w:r>
          </w:p>
        </w:tc>
        <w:tc>
          <w:tcPr>
            <w:tcW w:w="685" w:type="dxa"/>
            <w:tcBorders>
              <w:top w:val="single" w:sz="4" w:space="0" w:color="auto"/>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73,7</w:t>
            </w:r>
          </w:p>
        </w:tc>
      </w:tr>
      <w:tr w:rsidR="005A03A8" w:rsidRPr="00037E2B" w:rsidTr="00970B8A">
        <w:trPr>
          <w:trHeight w:val="300"/>
        </w:trPr>
        <w:tc>
          <w:tcPr>
            <w:tcW w:w="920" w:type="dxa"/>
            <w:tcBorders>
              <w:top w:val="nil"/>
              <w:left w:val="single" w:sz="8" w:space="0" w:color="auto"/>
              <w:bottom w:val="nil"/>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r w:rsidRPr="00037E2B">
              <w:rPr>
                <w:rFonts w:ascii="Arial" w:hAnsi="Arial" w:cs="Arial"/>
                <w:sz w:val="20"/>
                <w:szCs w:val="20"/>
              </w:rPr>
              <w:t>UZ 98348</w:t>
            </w:r>
          </w:p>
        </w:tc>
        <w:tc>
          <w:tcPr>
            <w:tcW w:w="4215"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r w:rsidRPr="00037E2B">
              <w:rPr>
                <w:rFonts w:ascii="Arial" w:hAnsi="Arial" w:cs="Arial"/>
                <w:sz w:val="20"/>
                <w:szCs w:val="20"/>
              </w:rPr>
              <w:t>Výdaje na volby Evropského parlamentu</w:t>
            </w:r>
          </w:p>
        </w:tc>
        <w:tc>
          <w:tcPr>
            <w:tcW w:w="1559"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0</w:t>
            </w:r>
          </w:p>
        </w:tc>
        <w:tc>
          <w:tcPr>
            <w:tcW w:w="1701"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400 000,00</w:t>
            </w:r>
          </w:p>
        </w:tc>
        <w:tc>
          <w:tcPr>
            <w:tcW w:w="1626" w:type="dxa"/>
            <w:tcBorders>
              <w:top w:val="nil"/>
              <w:left w:val="nil"/>
              <w:bottom w:val="single" w:sz="4"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200 152,00</w:t>
            </w:r>
          </w:p>
        </w:tc>
        <w:tc>
          <w:tcPr>
            <w:tcW w:w="685" w:type="dxa"/>
            <w:tcBorders>
              <w:top w:val="nil"/>
              <w:left w:val="nil"/>
              <w:bottom w:val="single" w:sz="4"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r w:rsidRPr="00037E2B">
              <w:rPr>
                <w:rFonts w:ascii="Arial" w:hAnsi="Arial" w:cs="Arial"/>
                <w:sz w:val="20"/>
                <w:szCs w:val="20"/>
              </w:rPr>
              <w:t>50,0</w:t>
            </w:r>
          </w:p>
        </w:tc>
      </w:tr>
      <w:tr w:rsidR="005A03A8" w:rsidRPr="00037E2B" w:rsidTr="00970B8A">
        <w:trPr>
          <w:trHeight w:val="300"/>
        </w:trPr>
        <w:tc>
          <w:tcPr>
            <w:tcW w:w="9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rPr>
            </w:pPr>
            <w:r w:rsidRPr="00037E2B">
              <w:rPr>
                <w:rFonts w:ascii="Arial" w:hAnsi="Arial" w:cs="Arial"/>
                <w:sz w:val="22"/>
                <w:szCs w:val="22"/>
              </w:rPr>
              <w:t> </w:t>
            </w:r>
          </w:p>
        </w:tc>
        <w:tc>
          <w:tcPr>
            <w:tcW w:w="4215"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sz w:val="22"/>
                <w:szCs w:val="22"/>
              </w:rPr>
              <w:t>Celkem</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750 000,00</w:t>
            </w:r>
          </w:p>
        </w:tc>
        <w:tc>
          <w:tcPr>
            <w:tcW w:w="162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458 089,70</w:t>
            </w:r>
          </w:p>
        </w:tc>
        <w:tc>
          <w:tcPr>
            <w:tcW w:w="68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61,1</w:t>
            </w:r>
          </w:p>
        </w:tc>
      </w:tr>
      <w:tr w:rsidR="005A03A8" w:rsidRPr="00037E2B" w:rsidTr="00970B8A">
        <w:trPr>
          <w:trHeight w:val="300"/>
        </w:trPr>
        <w:tc>
          <w:tcPr>
            <w:tcW w:w="920"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center"/>
              <w:outlineLvl w:val="9"/>
              <w:rPr>
                <w:rFonts w:ascii="Arial" w:hAnsi="Arial" w:cs="Arial"/>
                <w:sz w:val="20"/>
                <w:szCs w:val="20"/>
              </w:rPr>
            </w:pPr>
          </w:p>
        </w:tc>
        <w:tc>
          <w:tcPr>
            <w:tcW w:w="421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c>
          <w:tcPr>
            <w:tcW w:w="1559"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701"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1626"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sz w:val="20"/>
                <w:szCs w:val="20"/>
              </w:rPr>
            </w:pPr>
          </w:p>
        </w:tc>
        <w:tc>
          <w:tcPr>
            <w:tcW w:w="685" w:type="dxa"/>
            <w:tcBorders>
              <w:top w:val="nil"/>
              <w:left w:val="nil"/>
              <w:bottom w:val="nil"/>
              <w:right w:val="nil"/>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sz w:val="20"/>
                <w:szCs w:val="20"/>
              </w:rPr>
            </w:pPr>
          </w:p>
        </w:tc>
      </w:tr>
      <w:tr w:rsidR="005A03A8" w:rsidRPr="00037E2B" w:rsidTr="00970B8A">
        <w:trPr>
          <w:trHeight w:val="345"/>
        </w:trPr>
        <w:tc>
          <w:tcPr>
            <w:tcW w:w="5135" w:type="dxa"/>
            <w:gridSpan w:val="2"/>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5A03A8" w:rsidRPr="00037E2B" w:rsidRDefault="005A03A8" w:rsidP="00970B8A">
            <w:pPr>
              <w:widowControl/>
              <w:autoSpaceDE/>
              <w:autoSpaceDN/>
              <w:adjustRightInd/>
              <w:outlineLvl w:val="9"/>
              <w:rPr>
                <w:rFonts w:ascii="Arial" w:hAnsi="Arial" w:cs="Arial"/>
                <w:b/>
                <w:bCs/>
              </w:rPr>
            </w:pPr>
            <w:r w:rsidRPr="00037E2B">
              <w:rPr>
                <w:rFonts w:ascii="Arial" w:hAnsi="Arial" w:cs="Arial"/>
                <w:b/>
                <w:bCs/>
              </w:rPr>
              <w:t>Celkem výdaje</w:t>
            </w:r>
          </w:p>
        </w:tc>
        <w:tc>
          <w:tcPr>
            <w:tcW w:w="1559"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782 992 000</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133 759 099,10</w:t>
            </w:r>
          </w:p>
        </w:tc>
        <w:tc>
          <w:tcPr>
            <w:tcW w:w="1626" w:type="dxa"/>
            <w:tcBorders>
              <w:top w:val="single" w:sz="8" w:space="0" w:color="auto"/>
              <w:left w:val="nil"/>
              <w:bottom w:val="single" w:sz="8" w:space="0" w:color="auto"/>
              <w:right w:val="single" w:sz="4"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12 494 589,20</w:t>
            </w:r>
          </w:p>
        </w:tc>
        <w:tc>
          <w:tcPr>
            <w:tcW w:w="685" w:type="dxa"/>
            <w:tcBorders>
              <w:top w:val="single" w:sz="8" w:space="0" w:color="auto"/>
              <w:left w:val="nil"/>
              <w:bottom w:val="single" w:sz="8" w:space="0" w:color="auto"/>
              <w:right w:val="single" w:sz="8" w:space="0" w:color="auto"/>
            </w:tcBorders>
            <w:shd w:val="clear" w:color="auto" w:fill="auto"/>
            <w:noWrap/>
            <w:vAlign w:val="bottom"/>
            <w:hideMark/>
          </w:tcPr>
          <w:p w:rsidR="005A03A8" w:rsidRPr="00037E2B" w:rsidRDefault="005A03A8" w:rsidP="00970B8A">
            <w:pPr>
              <w:widowControl/>
              <w:autoSpaceDE/>
              <w:autoSpaceDN/>
              <w:adjustRightInd/>
              <w:jc w:val="right"/>
              <w:outlineLvl w:val="9"/>
              <w:rPr>
                <w:rFonts w:ascii="Arial" w:hAnsi="Arial" w:cs="Arial"/>
                <w:b/>
                <w:bCs/>
              </w:rPr>
            </w:pPr>
            <w:r w:rsidRPr="00037E2B">
              <w:rPr>
                <w:rFonts w:ascii="Arial" w:hAnsi="Arial" w:cs="Arial"/>
                <w:b/>
                <w:bCs/>
                <w:sz w:val="22"/>
                <w:szCs w:val="22"/>
              </w:rPr>
              <w:t>9,3</w:t>
            </w:r>
          </w:p>
        </w:tc>
      </w:tr>
    </w:tbl>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outlineLvl w:val="9"/>
      </w:pPr>
    </w:p>
    <w:p w:rsidR="005A03A8" w:rsidRPr="00037E2B" w:rsidRDefault="005A03A8" w:rsidP="005A03A8">
      <w:pPr>
        <w:widowControl/>
        <w:autoSpaceDE/>
        <w:autoSpaceDN/>
        <w:adjustRightInd/>
        <w:ind w:right="-2"/>
        <w:jc w:val="both"/>
        <w:outlineLvl w:val="9"/>
      </w:pPr>
      <w:r w:rsidRPr="00037E2B">
        <w:rPr>
          <w:b/>
          <w:bCs/>
          <w:sz w:val="28"/>
          <w:szCs w:val="28"/>
          <w:u w:val="single"/>
        </w:rPr>
        <w:t>Kapitola 23 - ostatní</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pPr>
      <w:r w:rsidRPr="00037E2B">
        <w:t xml:space="preserve">Na kapitole 23 jsou v převážné míře rozpočtovány rezervy v rámci rozpočtu daného roku. Finanční prostředky z rezerv jsou dle potřeb postupně zapojovány do rozpočtu jednotlivých kapitol.  Tyto rezervy jsou tvořeny finančními prostředky ze zdrojů rozpočtu. </w:t>
      </w:r>
    </w:p>
    <w:p w:rsidR="005A03A8" w:rsidRPr="00037E2B" w:rsidRDefault="005A03A8" w:rsidP="005A03A8">
      <w:pPr>
        <w:widowControl/>
        <w:autoSpaceDE/>
        <w:autoSpaceDN/>
        <w:adjustRightInd/>
        <w:ind w:right="-2"/>
        <w:jc w:val="both"/>
        <w:outlineLvl w:val="9"/>
        <w:rPr>
          <w:sz w:val="18"/>
          <w:szCs w:val="18"/>
        </w:rPr>
      </w:pPr>
      <w:r w:rsidRPr="00037E2B">
        <w:tab/>
      </w:r>
    </w:p>
    <w:p w:rsidR="005A03A8" w:rsidRPr="00037E2B" w:rsidRDefault="005A03A8" w:rsidP="005A03A8">
      <w:pPr>
        <w:widowControl/>
        <w:autoSpaceDE/>
        <w:autoSpaceDN/>
        <w:adjustRightInd/>
        <w:ind w:right="-2"/>
        <w:jc w:val="both"/>
        <w:outlineLvl w:val="9"/>
        <w:rPr>
          <w:b/>
          <w:bCs/>
          <w:sz w:val="28"/>
          <w:szCs w:val="28"/>
          <w:u w:val="single"/>
        </w:rPr>
      </w:pPr>
      <w:r w:rsidRPr="00037E2B">
        <w:rPr>
          <w:b/>
          <w:bCs/>
          <w:sz w:val="28"/>
          <w:szCs w:val="28"/>
          <w:u w:val="single"/>
        </w:rPr>
        <w:t>Běžné výdaje</w:t>
      </w:r>
    </w:p>
    <w:p w:rsidR="005A03A8" w:rsidRPr="00037E2B" w:rsidRDefault="005A03A8" w:rsidP="005A03A8">
      <w:pPr>
        <w:widowControl/>
        <w:autoSpaceDE/>
        <w:autoSpaceDN/>
        <w:adjustRightInd/>
        <w:ind w:right="-2"/>
        <w:jc w:val="both"/>
        <w:outlineLvl w:val="9"/>
        <w:rPr>
          <w:b/>
          <w:bCs/>
          <w:sz w:val="28"/>
          <w:szCs w:val="28"/>
          <w:u w:val="single"/>
        </w:rPr>
      </w:pPr>
    </w:p>
    <w:p w:rsidR="005A03A8" w:rsidRPr="00037E2B" w:rsidRDefault="005A03A8" w:rsidP="005A03A8">
      <w:pPr>
        <w:widowControl/>
        <w:autoSpaceDE/>
        <w:autoSpaceDN/>
        <w:adjustRightInd/>
        <w:ind w:right="-2"/>
        <w:jc w:val="both"/>
        <w:outlineLvl w:val="9"/>
        <w:rPr>
          <w:b/>
          <w:bCs/>
          <w:sz w:val="28"/>
          <w:szCs w:val="28"/>
          <w:u w:val="single"/>
        </w:rPr>
      </w:pPr>
      <w:r w:rsidRPr="00037E2B">
        <w:rPr>
          <w:b/>
          <w:bCs/>
        </w:rPr>
        <w:t>§ 6409 - Havarijní opravy</w:t>
      </w:r>
    </w:p>
    <w:p w:rsidR="005A03A8" w:rsidRPr="00037E2B" w:rsidRDefault="005A03A8" w:rsidP="005A03A8">
      <w:pPr>
        <w:widowControl/>
        <w:autoSpaceDE/>
        <w:autoSpaceDN/>
        <w:adjustRightInd/>
        <w:ind w:right="-2"/>
        <w:jc w:val="both"/>
        <w:outlineLvl w:val="9"/>
      </w:pPr>
      <w:r w:rsidRPr="00037E2B">
        <w:t>Výdaje na havarijní opravy jsou určeny na financování nepředvídatelných událostí v průběhu roku. V roce 2014 byly tyto prostředky vyčerpány v plné výši 20 000 000,00 Kč. Z této částky čerpaly kapitoly:</w:t>
      </w:r>
    </w:p>
    <w:p w:rsidR="005A03A8" w:rsidRPr="00037E2B" w:rsidRDefault="005A03A8" w:rsidP="005A03A8">
      <w:pPr>
        <w:widowControl/>
        <w:autoSpaceDE/>
        <w:autoSpaceDN/>
        <w:adjustRightInd/>
        <w:ind w:right="-2"/>
        <w:jc w:val="both"/>
        <w:outlineLvl w:val="9"/>
        <w:rPr>
          <w:u w:val="single"/>
        </w:rPr>
      </w:pPr>
      <w:r w:rsidRPr="00037E2B">
        <w:rPr>
          <w:u w:val="single"/>
        </w:rPr>
        <w:t>04 - Doprava</w:t>
      </w:r>
    </w:p>
    <w:p w:rsidR="005A03A8" w:rsidRPr="00037E2B" w:rsidRDefault="005A03A8" w:rsidP="005A03A8">
      <w:pPr>
        <w:widowControl/>
        <w:autoSpaceDE/>
        <w:autoSpaceDN/>
        <w:adjustRightInd/>
        <w:ind w:right="-2"/>
        <w:jc w:val="both"/>
        <w:outlineLvl w:val="9"/>
      </w:pPr>
      <w:r w:rsidRPr="00037E2B">
        <w:t>usnesení Rady kraje č. 005-34/2014/RK ze dne 10. 11. 2014 (akce „III/24021 Nelahozeves, rekonstrukce mostu ev. č. 24021-2 porucha zemního tělesa“), 5 040 541,06 Kč</w:t>
      </w:r>
    </w:p>
    <w:p w:rsidR="005A03A8" w:rsidRPr="00037E2B" w:rsidRDefault="005A03A8" w:rsidP="005A03A8">
      <w:pPr>
        <w:widowControl/>
        <w:autoSpaceDE/>
        <w:autoSpaceDN/>
        <w:adjustRightInd/>
        <w:ind w:right="-2"/>
        <w:jc w:val="both"/>
        <w:outlineLvl w:val="9"/>
      </w:pPr>
      <w:r w:rsidRPr="00037E2B">
        <w:t>usnesení Rady kraje č. 33-37/2014/RK ze dne 1. 12. 2014 (kofinancování projektů financovaných prostřednictvím Státního fondu dopravní infrastruktury), 12 000 000,00 Kč</w:t>
      </w:r>
    </w:p>
    <w:p w:rsidR="005A03A8" w:rsidRPr="00037E2B" w:rsidRDefault="005A03A8" w:rsidP="005A03A8">
      <w:pPr>
        <w:widowControl/>
        <w:autoSpaceDE/>
        <w:autoSpaceDN/>
        <w:adjustRightInd/>
        <w:ind w:right="-2"/>
        <w:jc w:val="both"/>
        <w:outlineLvl w:val="9"/>
        <w:rPr>
          <w:u w:val="single"/>
        </w:rPr>
      </w:pPr>
      <w:r w:rsidRPr="00037E2B">
        <w:rPr>
          <w:u w:val="single"/>
        </w:rPr>
        <w:t xml:space="preserve">06 - Kultura a památková péče </w:t>
      </w:r>
    </w:p>
    <w:p w:rsidR="005A03A8" w:rsidRPr="00037E2B" w:rsidRDefault="005A03A8" w:rsidP="005A03A8">
      <w:pPr>
        <w:widowControl/>
        <w:autoSpaceDE/>
        <w:autoSpaceDN/>
        <w:adjustRightInd/>
        <w:ind w:right="-2"/>
        <w:jc w:val="both"/>
        <w:outlineLvl w:val="9"/>
      </w:pPr>
      <w:r w:rsidRPr="00037E2B">
        <w:t>usnesení Rady kraje č. 92-15/2014/RK ze dne 5. 5. 2014 (realizace protipovodňových opatření Středočeského muzea v Roztokách u Prahy), 1 554 748,00 Kč</w:t>
      </w:r>
    </w:p>
    <w:p w:rsidR="005A03A8" w:rsidRPr="00037E2B" w:rsidRDefault="005A03A8" w:rsidP="005A03A8">
      <w:pPr>
        <w:widowControl/>
        <w:autoSpaceDE/>
        <w:autoSpaceDN/>
        <w:adjustRightInd/>
        <w:ind w:right="-2"/>
        <w:jc w:val="both"/>
        <w:outlineLvl w:val="9"/>
      </w:pPr>
      <w:r w:rsidRPr="00037E2B">
        <w:t>usnesení Rady kraje č. 113-38/2014/RK ze dne 15. 12. 2014 (odstranění havarijních objektů ve správě příspěvkových organizací z oblasti kultury), 1 304 710,94 Kč</w:t>
      </w:r>
    </w:p>
    <w:p w:rsidR="005A03A8" w:rsidRPr="00037E2B" w:rsidRDefault="005A03A8" w:rsidP="005A03A8">
      <w:pPr>
        <w:widowControl/>
        <w:autoSpaceDE/>
        <w:autoSpaceDN/>
        <w:adjustRightInd/>
        <w:ind w:right="-2"/>
        <w:jc w:val="both"/>
        <w:outlineLvl w:val="9"/>
        <w:rPr>
          <w:u w:val="single"/>
        </w:rPr>
      </w:pPr>
      <w:r w:rsidRPr="00037E2B">
        <w:rPr>
          <w:u w:val="single"/>
        </w:rPr>
        <w:t>08 - Regionální rozvoj</w:t>
      </w:r>
    </w:p>
    <w:p w:rsidR="005A03A8" w:rsidRPr="00037E2B" w:rsidRDefault="005A03A8" w:rsidP="005A03A8">
      <w:pPr>
        <w:widowControl/>
        <w:autoSpaceDE/>
        <w:autoSpaceDN/>
        <w:adjustRightInd/>
        <w:ind w:right="-2"/>
        <w:jc w:val="both"/>
        <w:outlineLvl w:val="9"/>
      </w:pPr>
      <w:r w:rsidRPr="00037E2B">
        <w:t>usnesení Rady kraje č. 32-11/2014/RK ze dne 24. 3. 2014 (Revitalizace zahrady zámku Buštěhrad), 100 000,00 Kč</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outlineLvl w:val="9"/>
        <w:rPr>
          <w:b/>
          <w:bCs/>
        </w:rPr>
      </w:pPr>
      <w:r w:rsidRPr="00037E2B">
        <w:rPr>
          <w:b/>
          <w:bCs/>
        </w:rPr>
        <w:t>§ 6409 - Výdaje na reprodukci majetku příspěvkových organizací (financované z vybraných příjmů z pronájmu)</w:t>
      </w:r>
    </w:p>
    <w:p w:rsidR="005A03A8" w:rsidRPr="00037E2B" w:rsidRDefault="005A03A8" w:rsidP="005A03A8">
      <w:pPr>
        <w:widowControl/>
        <w:autoSpaceDE/>
        <w:autoSpaceDN/>
        <w:adjustRightInd/>
        <w:ind w:right="-2"/>
        <w:jc w:val="both"/>
        <w:outlineLvl w:val="9"/>
      </w:pPr>
      <w:r w:rsidRPr="00037E2B">
        <w:t>V roce 2014 bylo z těchto prostředků čerpáno 20 088 317,63 Kč, z toho kapitoly:</w:t>
      </w:r>
    </w:p>
    <w:p w:rsidR="005A03A8" w:rsidRPr="00037E2B" w:rsidRDefault="005A03A8" w:rsidP="005A03A8">
      <w:pPr>
        <w:widowControl/>
        <w:autoSpaceDE/>
        <w:autoSpaceDN/>
        <w:adjustRightInd/>
        <w:ind w:right="-2"/>
        <w:jc w:val="both"/>
        <w:outlineLvl w:val="9"/>
      </w:pPr>
      <w:r w:rsidRPr="00037E2B">
        <w:t>05 – Školství, mládeže a sportu, celková výše prostředků 16 965 257,00 Kč</w:t>
      </w:r>
    </w:p>
    <w:p w:rsidR="005A03A8" w:rsidRPr="00037E2B" w:rsidRDefault="005A03A8" w:rsidP="005A03A8">
      <w:pPr>
        <w:widowControl/>
        <w:autoSpaceDE/>
        <w:autoSpaceDN/>
        <w:adjustRightInd/>
        <w:ind w:right="-2"/>
        <w:jc w:val="both"/>
        <w:outlineLvl w:val="9"/>
      </w:pPr>
      <w:r w:rsidRPr="00037E2B">
        <w:t>06 – Kultura a památková péče, celková výše prostředků 1 388 150,00 Kč</w:t>
      </w:r>
    </w:p>
    <w:p w:rsidR="005A03A8" w:rsidRPr="00037E2B" w:rsidRDefault="005A03A8" w:rsidP="005A03A8">
      <w:pPr>
        <w:widowControl/>
        <w:autoSpaceDE/>
        <w:autoSpaceDN/>
        <w:adjustRightInd/>
        <w:ind w:right="-2"/>
        <w:jc w:val="both"/>
        <w:outlineLvl w:val="9"/>
      </w:pPr>
      <w:r w:rsidRPr="00037E2B">
        <w:t>07 – Zdravotnictví, celková výše prostředků 383 250,00 Kč</w:t>
      </w:r>
    </w:p>
    <w:p w:rsidR="005A03A8" w:rsidRPr="00037E2B" w:rsidRDefault="005A03A8" w:rsidP="005A03A8">
      <w:pPr>
        <w:widowControl/>
        <w:autoSpaceDE/>
        <w:autoSpaceDN/>
        <w:adjustRightInd/>
        <w:ind w:right="-2"/>
        <w:jc w:val="both"/>
        <w:outlineLvl w:val="9"/>
      </w:pPr>
      <w:r w:rsidRPr="00037E2B">
        <w:t xml:space="preserve">17 – Sociální věci, celková výše prostředků </w:t>
      </w:r>
      <w:r w:rsidRPr="00037E2B">
        <w:tab/>
        <w:t>1 351 660,63 Kč</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rPr>
          <w:b/>
          <w:bCs/>
        </w:rPr>
      </w:pPr>
      <w:r w:rsidRPr="00037E2B">
        <w:rPr>
          <w:b/>
          <w:bCs/>
        </w:rPr>
        <w:t>§ 6409 - Výdaje z vázaného přebytku z roku 2013</w:t>
      </w:r>
    </w:p>
    <w:p w:rsidR="005A03A8" w:rsidRPr="00037E2B" w:rsidRDefault="005A03A8" w:rsidP="005A03A8">
      <w:pPr>
        <w:widowControl/>
        <w:autoSpaceDE/>
        <w:autoSpaceDN/>
        <w:adjustRightInd/>
        <w:ind w:right="-2"/>
        <w:jc w:val="both"/>
        <w:outlineLvl w:val="9"/>
        <w:rPr>
          <w:color w:val="FF0000"/>
        </w:rPr>
      </w:pPr>
      <w:r w:rsidRPr="00037E2B">
        <w:t>Výdaje z vázaného přebytku z roku 2013 byly účelově použity na výdaje přecházející z roku 2013 do rozpočtu roku 2014. Rada kraje schválila rozdělení těchto prostředků rozpočtovým opatřením č. 20/23/2014 (usnesení č. 038-07/2014/RK ze dne 17. 02. 2014). Prostředky byly rozděleny mezi jednotlivé kapitoly a byly jimi kryty nevyčerpané zůstatky středočeských Fondů (na dotace, které byly v roce 2013 schváleny, ale neproplaceny), kapitálové výdaje (na investiční akce přecházející z roku 2013) a na ostatní smluvně vázané výdaje z roku 2013</w:t>
      </w:r>
      <w:r w:rsidRPr="00037E2B">
        <w:rPr>
          <w:color w:val="FF0000"/>
        </w:rPr>
        <w:t>.</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rPr>
          <w:b/>
          <w:bCs/>
        </w:rPr>
      </w:pPr>
      <w:r w:rsidRPr="00037E2B">
        <w:rPr>
          <w:b/>
          <w:bCs/>
        </w:rPr>
        <w:t>§ 6409 - Předfinancování a kofinancování projektů EU</w:t>
      </w:r>
    </w:p>
    <w:p w:rsidR="005A03A8" w:rsidRPr="00037E2B" w:rsidRDefault="005A03A8" w:rsidP="005A03A8">
      <w:pPr>
        <w:widowControl/>
        <w:autoSpaceDE/>
        <w:autoSpaceDN/>
        <w:adjustRightInd/>
        <w:ind w:right="-2"/>
        <w:jc w:val="both"/>
        <w:outlineLvl w:val="9"/>
      </w:pPr>
      <w:r w:rsidRPr="00037E2B">
        <w:t xml:space="preserve">Finanční prostředky slouží ke kofinancování projektů (financování krajského podílu projektů EU) a předfinancování projektů EU. Následně po ukončení projektu, případně etapy projektu a obdržení finančních prostředků od příslušného ministerstva nebo Regionální rady regionu soudržnosti SČ, jsou prostředky zapůjčené z prostředků na předfinancování vráceny kapitolou, která si je zapůjčila, zpět na kapitolu 23 – ostatní. </w:t>
      </w:r>
    </w:p>
    <w:p w:rsidR="005A03A8" w:rsidRPr="00037E2B" w:rsidRDefault="005A03A8" w:rsidP="005A03A8">
      <w:pPr>
        <w:widowControl/>
        <w:autoSpaceDE/>
        <w:autoSpaceDN/>
        <w:adjustRightInd/>
        <w:ind w:right="-2"/>
        <w:jc w:val="both"/>
        <w:outlineLvl w:val="9"/>
      </w:pPr>
      <w:r w:rsidRPr="00037E2B">
        <w:t xml:space="preserve">Plán finančních prostředků na financování projektů EU je zpracován do Zásobníku projektů EU, který je průběžně aktualizován a schvalován Zastupitelstvem Středočeského kraje. </w:t>
      </w:r>
    </w:p>
    <w:p w:rsidR="005A03A8" w:rsidRPr="00037E2B" w:rsidRDefault="005A03A8" w:rsidP="005A03A8">
      <w:pPr>
        <w:widowControl/>
        <w:autoSpaceDE/>
        <w:autoSpaceDN/>
        <w:adjustRightInd/>
        <w:ind w:right="-2"/>
        <w:jc w:val="both"/>
        <w:outlineLvl w:val="9"/>
      </w:pPr>
      <w:r w:rsidRPr="00037E2B">
        <w:t>Prostředky na předfinancování a kofinancování projektů EU byly v roce 2014 posíleny o 91 346 727,00 Kč na základě:</w:t>
      </w:r>
    </w:p>
    <w:p w:rsidR="005A03A8" w:rsidRPr="00037E2B" w:rsidRDefault="005A03A8" w:rsidP="005A03A8">
      <w:pPr>
        <w:widowControl/>
        <w:autoSpaceDE/>
        <w:autoSpaceDN/>
        <w:adjustRightInd/>
        <w:ind w:right="-2"/>
        <w:jc w:val="both"/>
        <w:outlineLvl w:val="9"/>
      </w:pPr>
      <w:r w:rsidRPr="00037E2B">
        <w:t>- usnesení Zastupitelstva kraje č. 12-11/2014/ZK z 28. 4. 2014 (rozdělení přebytku hospodaření z roku 2013) o 45 346 727,00 Kč,</w:t>
      </w:r>
    </w:p>
    <w:p w:rsidR="005A03A8" w:rsidRPr="00037E2B" w:rsidRDefault="005A03A8" w:rsidP="005A03A8">
      <w:pPr>
        <w:widowControl/>
        <w:autoSpaceDE/>
        <w:autoSpaceDN/>
        <w:adjustRightInd/>
        <w:ind w:right="-2"/>
        <w:jc w:val="both"/>
        <w:outlineLvl w:val="9"/>
      </w:pPr>
      <w:r w:rsidRPr="00037E2B">
        <w:t>- usnesení Rady kraje č. 033-37/2014/RK ze dne 1. 12. 2014 o 46 000 000,- Kč.</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pPr>
      <w:r w:rsidRPr="00037E2B">
        <w:t>V roce 2014 bylo z těchto prostředků čerpáno 464 759 781,21 Kč, z toho kapitoly:</w:t>
      </w:r>
    </w:p>
    <w:p w:rsidR="005A03A8" w:rsidRPr="00037E2B" w:rsidRDefault="005A03A8" w:rsidP="005A03A8">
      <w:pPr>
        <w:widowControl/>
        <w:tabs>
          <w:tab w:val="decimal" w:pos="5400"/>
        </w:tabs>
        <w:autoSpaceDE/>
        <w:autoSpaceDN/>
        <w:adjustRightInd/>
        <w:ind w:right="-2"/>
        <w:jc w:val="both"/>
        <w:outlineLvl w:val="9"/>
      </w:pPr>
      <w:r w:rsidRPr="00037E2B">
        <w:t xml:space="preserve">03 – Informatika </w:t>
      </w:r>
      <w:r w:rsidRPr="00037E2B">
        <w:tab/>
        <w:t>21 556 144,50 Kč</w:t>
      </w:r>
    </w:p>
    <w:p w:rsidR="005A03A8" w:rsidRPr="00037E2B" w:rsidRDefault="005A03A8" w:rsidP="005A03A8">
      <w:pPr>
        <w:widowControl/>
        <w:tabs>
          <w:tab w:val="decimal" w:pos="5400"/>
        </w:tabs>
        <w:autoSpaceDE/>
        <w:autoSpaceDN/>
        <w:adjustRightInd/>
        <w:ind w:right="-2"/>
        <w:jc w:val="both"/>
        <w:outlineLvl w:val="9"/>
      </w:pPr>
      <w:r w:rsidRPr="00037E2B">
        <w:t xml:space="preserve">04 – Doprava </w:t>
      </w:r>
      <w:r w:rsidRPr="00037E2B">
        <w:tab/>
        <w:t>59 773 811,00 Kč</w:t>
      </w:r>
    </w:p>
    <w:p w:rsidR="005A03A8" w:rsidRPr="00037E2B" w:rsidRDefault="005A03A8" w:rsidP="005A03A8">
      <w:pPr>
        <w:widowControl/>
        <w:tabs>
          <w:tab w:val="decimal" w:pos="5400"/>
        </w:tabs>
        <w:autoSpaceDE/>
        <w:autoSpaceDN/>
        <w:adjustRightInd/>
        <w:ind w:right="-2"/>
        <w:jc w:val="both"/>
        <w:outlineLvl w:val="9"/>
      </w:pPr>
      <w:r w:rsidRPr="00037E2B">
        <w:t xml:space="preserve">05 – Školství, mládeže a sportu </w:t>
      </w:r>
      <w:r w:rsidRPr="00037E2B">
        <w:tab/>
        <w:t>129 716 414,89 Kč</w:t>
      </w:r>
    </w:p>
    <w:p w:rsidR="005A03A8" w:rsidRPr="00037E2B" w:rsidRDefault="005A03A8" w:rsidP="005A03A8">
      <w:pPr>
        <w:widowControl/>
        <w:tabs>
          <w:tab w:val="decimal" w:pos="5400"/>
        </w:tabs>
        <w:autoSpaceDE/>
        <w:autoSpaceDN/>
        <w:adjustRightInd/>
        <w:ind w:right="-2"/>
        <w:jc w:val="both"/>
        <w:outlineLvl w:val="9"/>
      </w:pPr>
      <w:r w:rsidRPr="00037E2B">
        <w:t xml:space="preserve">06 – Kultura a památková péče </w:t>
      </w:r>
      <w:r w:rsidRPr="00037E2B">
        <w:tab/>
        <w:t>12 596 633,34 Kč</w:t>
      </w:r>
    </w:p>
    <w:p w:rsidR="005A03A8" w:rsidRPr="00037E2B" w:rsidRDefault="005A03A8" w:rsidP="005A03A8">
      <w:pPr>
        <w:widowControl/>
        <w:tabs>
          <w:tab w:val="decimal" w:pos="5400"/>
        </w:tabs>
        <w:autoSpaceDE/>
        <w:autoSpaceDN/>
        <w:adjustRightInd/>
        <w:ind w:right="-2"/>
        <w:jc w:val="both"/>
        <w:outlineLvl w:val="9"/>
      </w:pPr>
      <w:r w:rsidRPr="00037E2B">
        <w:t xml:space="preserve">07 – Zdravotnictví </w:t>
      </w:r>
      <w:r w:rsidRPr="00037E2B">
        <w:tab/>
        <w:t>11 495 747,29 Kč</w:t>
      </w:r>
    </w:p>
    <w:p w:rsidR="005A03A8" w:rsidRPr="00037E2B" w:rsidRDefault="005A03A8" w:rsidP="005A03A8">
      <w:pPr>
        <w:widowControl/>
        <w:tabs>
          <w:tab w:val="decimal" w:pos="5400"/>
        </w:tabs>
        <w:autoSpaceDE/>
        <w:autoSpaceDN/>
        <w:adjustRightInd/>
        <w:ind w:right="-2"/>
        <w:jc w:val="both"/>
        <w:outlineLvl w:val="9"/>
      </w:pPr>
      <w:r w:rsidRPr="00037E2B">
        <w:t xml:space="preserve">08 – Regionální rozvoj </w:t>
      </w:r>
      <w:r w:rsidRPr="00037E2B">
        <w:tab/>
        <w:t>64 519 398,29 Kč</w:t>
      </w:r>
    </w:p>
    <w:p w:rsidR="005A03A8" w:rsidRPr="00037E2B" w:rsidRDefault="005A03A8" w:rsidP="005A03A8">
      <w:pPr>
        <w:widowControl/>
        <w:tabs>
          <w:tab w:val="decimal" w:pos="5400"/>
        </w:tabs>
        <w:autoSpaceDE/>
        <w:autoSpaceDN/>
        <w:adjustRightInd/>
        <w:ind w:right="-2"/>
        <w:jc w:val="both"/>
        <w:outlineLvl w:val="9"/>
      </w:pPr>
      <w:r w:rsidRPr="00037E2B">
        <w:t xml:space="preserve">10 – Životní prostředí a zemědělství </w:t>
      </w:r>
      <w:r w:rsidRPr="00037E2B">
        <w:tab/>
        <w:t>49 742 628,00 Kč</w:t>
      </w:r>
    </w:p>
    <w:p w:rsidR="005A03A8" w:rsidRPr="00037E2B" w:rsidRDefault="005A03A8" w:rsidP="005A03A8">
      <w:pPr>
        <w:widowControl/>
        <w:tabs>
          <w:tab w:val="decimal" w:pos="5400"/>
        </w:tabs>
        <w:autoSpaceDE/>
        <w:autoSpaceDN/>
        <w:adjustRightInd/>
        <w:ind w:right="-2"/>
        <w:jc w:val="both"/>
        <w:outlineLvl w:val="9"/>
      </w:pPr>
      <w:r w:rsidRPr="00037E2B">
        <w:t xml:space="preserve">17 – Sociální věci </w:t>
      </w:r>
      <w:r w:rsidRPr="00037E2B">
        <w:tab/>
        <w:t>115 359 003,90 Kč</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rPr>
          <w:b/>
          <w:bCs/>
        </w:rPr>
      </w:pPr>
      <w:r w:rsidRPr="00037E2B">
        <w:rPr>
          <w:b/>
          <w:bCs/>
        </w:rPr>
        <w:t xml:space="preserve">§ 6409 - Rezerva  </w:t>
      </w:r>
    </w:p>
    <w:p w:rsidR="005A03A8" w:rsidRPr="00037E2B" w:rsidRDefault="005A03A8" w:rsidP="005A03A8">
      <w:pPr>
        <w:widowControl/>
        <w:autoSpaceDE/>
        <w:autoSpaceDN/>
        <w:adjustRightInd/>
        <w:ind w:right="-2"/>
        <w:jc w:val="both"/>
        <w:outlineLvl w:val="9"/>
      </w:pPr>
      <w:r w:rsidRPr="00037E2B">
        <w:t>Rezerva na nepředvídatelné události a rezerva na pokrytí rizik neplánovaných výdajů z titulu finančních záruk (tzv. ručitelských prohlášení) vystavených Středočeským krajem. Obecná rezerva nemá předem stanoven konkrétní účel a o jejím použití rozhoduje Zastupitelstvo kraje.</w:t>
      </w:r>
    </w:p>
    <w:p w:rsidR="005A03A8" w:rsidRPr="00037E2B" w:rsidRDefault="005A03A8" w:rsidP="005A03A8">
      <w:pPr>
        <w:widowControl/>
        <w:autoSpaceDE/>
        <w:autoSpaceDN/>
        <w:adjustRightInd/>
        <w:ind w:right="-2"/>
        <w:jc w:val="both"/>
        <w:outlineLvl w:val="9"/>
      </w:pPr>
      <w:r w:rsidRPr="00037E2B">
        <w:t>V roce 2014 z těchto prostředků čerpala kapitola 08 – Regionální rozvoj na základě usnesení Zastupitelstva kraje č. 113-14/2014/ZK ze dne 8. 12. 2014 (poskytnutí mimořádné dotace Městysu Zdislavice na přístavbu garáže pro požární techniku a částečnou rekonstrukci stávající hasičské zbrojnice), 2 422 500,00 Kč.</w:t>
      </w:r>
    </w:p>
    <w:p w:rsidR="005A03A8" w:rsidRPr="00037E2B" w:rsidRDefault="005A03A8" w:rsidP="005A03A8">
      <w:pPr>
        <w:widowControl/>
        <w:autoSpaceDE/>
        <w:autoSpaceDN/>
        <w:adjustRightInd/>
        <w:ind w:right="-2"/>
        <w:jc w:val="both"/>
        <w:outlineLvl w:val="9"/>
        <w:rPr>
          <w:b/>
          <w:bCs/>
        </w:rPr>
      </w:pPr>
    </w:p>
    <w:p w:rsidR="005A03A8" w:rsidRPr="00037E2B" w:rsidRDefault="005A03A8" w:rsidP="005A03A8">
      <w:pPr>
        <w:widowControl/>
        <w:autoSpaceDE/>
        <w:autoSpaceDN/>
        <w:adjustRightInd/>
        <w:ind w:right="-2"/>
        <w:jc w:val="both"/>
        <w:outlineLvl w:val="9"/>
        <w:rPr>
          <w:b/>
          <w:bCs/>
        </w:rPr>
      </w:pPr>
      <w:r w:rsidRPr="00037E2B">
        <w:rPr>
          <w:b/>
          <w:bCs/>
        </w:rPr>
        <w:t>§ 6409 - Pojištění majetku, vozidel</w:t>
      </w:r>
    </w:p>
    <w:p w:rsidR="005A03A8" w:rsidRPr="00037E2B" w:rsidRDefault="005A03A8" w:rsidP="005A03A8">
      <w:pPr>
        <w:widowControl/>
        <w:autoSpaceDE/>
        <w:autoSpaceDN/>
        <w:adjustRightInd/>
        <w:ind w:right="-2"/>
        <w:jc w:val="both"/>
        <w:outlineLvl w:val="9"/>
      </w:pPr>
      <w:r w:rsidRPr="00037E2B">
        <w:t xml:space="preserve">Finanční prostředky jsou určeny na pokrytí výdajů na pojištění majetku a vozidel Středočeského kraje (Krajského úřadu, příspěvkových organizací a akciových společností). </w:t>
      </w:r>
    </w:p>
    <w:p w:rsidR="005A03A8" w:rsidRPr="00037E2B" w:rsidRDefault="005A03A8" w:rsidP="005A03A8">
      <w:pPr>
        <w:widowControl/>
        <w:autoSpaceDE/>
        <w:autoSpaceDN/>
        <w:adjustRightInd/>
        <w:ind w:right="-2"/>
        <w:jc w:val="both"/>
        <w:outlineLvl w:val="9"/>
      </w:pPr>
      <w:r w:rsidRPr="00037E2B">
        <w:t>Prostředky v souhrnné výši 18 500 000,00 Kč byly zapojeny do rozpočtu kapitoly 23 – ostatní na základě následujících usnesení:</w:t>
      </w:r>
    </w:p>
    <w:p w:rsidR="005A03A8" w:rsidRPr="00037E2B" w:rsidRDefault="005A03A8" w:rsidP="005A03A8">
      <w:pPr>
        <w:widowControl/>
        <w:autoSpaceDE/>
        <w:autoSpaceDN/>
        <w:adjustRightInd/>
        <w:ind w:right="-2"/>
        <w:jc w:val="both"/>
        <w:outlineLvl w:val="9"/>
      </w:pPr>
      <w:r w:rsidRPr="00037E2B">
        <w:t>usnesení Rady kraje č. 038-07/2014/RK ze dne 17. 02. 2014 (rozdělení vázaného přebytku roku 2013) -  4 500 000,00 Kč,</w:t>
      </w:r>
    </w:p>
    <w:p w:rsidR="005A03A8" w:rsidRPr="00037E2B" w:rsidRDefault="005A03A8" w:rsidP="005A03A8">
      <w:pPr>
        <w:widowControl/>
        <w:autoSpaceDE/>
        <w:autoSpaceDN/>
        <w:adjustRightInd/>
        <w:ind w:right="-2"/>
        <w:jc w:val="both"/>
        <w:outlineLvl w:val="9"/>
      </w:pPr>
      <w:r w:rsidRPr="00037E2B">
        <w:t>usnesení Zastupitelstva kraje č. 12-11/2014/ZK z 28. 4. 2014 (rozdělení přebytku hospodaření roku 2013)  - 14 000 000,00 Kč.</w:t>
      </w:r>
    </w:p>
    <w:p w:rsidR="005A03A8" w:rsidRPr="00037E2B" w:rsidRDefault="005A03A8" w:rsidP="005A03A8">
      <w:pPr>
        <w:widowControl/>
        <w:autoSpaceDE/>
        <w:autoSpaceDN/>
        <w:adjustRightInd/>
        <w:ind w:right="-2"/>
        <w:jc w:val="both"/>
        <w:outlineLvl w:val="9"/>
      </w:pPr>
      <w:r w:rsidRPr="00037E2B">
        <w:t>V I. pololetí roku 2014 byly prostředky na pokrytí výdajů na pojištění vozidel a majetku převedeny z kapitoly 23 do kapitoly 11 – Správa majetku na základě usnesení Rady Středočeského kraje č. 034-16/2014/RK ze dne 12. 5. 2014 ve výši 3 885 222,00 Kč a č. 069-21/2014/RK ze dne 30. 6. 2014 ve výši 13 395 508,00 Kč.</w:t>
      </w:r>
    </w:p>
    <w:p w:rsidR="005A03A8" w:rsidRPr="00037E2B" w:rsidRDefault="005A03A8" w:rsidP="005A03A8">
      <w:pPr>
        <w:widowControl/>
        <w:autoSpaceDE/>
        <w:autoSpaceDN/>
        <w:adjustRightInd/>
        <w:ind w:right="-2"/>
        <w:jc w:val="both"/>
        <w:outlineLvl w:val="9"/>
      </w:pPr>
      <w:r w:rsidRPr="00037E2B">
        <w:t>Po úhradě pojištění ze strany příspěvkových organizací a akciových společností na účet Středočeského kraje byly prostředky rozpočtovým opatřením opět vráceny kapitolou 11 – Správa majetku na kapitolu 23 – ostatní.</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rPr>
          <w:b/>
          <w:bCs/>
        </w:rPr>
      </w:pPr>
      <w:r w:rsidRPr="00037E2B">
        <w:rPr>
          <w:b/>
          <w:bCs/>
        </w:rPr>
        <w:t>§ 6310 - Splátky úroků z přijatého úvěru kraje</w:t>
      </w:r>
    </w:p>
    <w:p w:rsidR="005A03A8" w:rsidRPr="00037E2B" w:rsidRDefault="005A03A8" w:rsidP="005A03A8">
      <w:pPr>
        <w:widowControl/>
        <w:autoSpaceDE/>
        <w:autoSpaceDN/>
        <w:adjustRightInd/>
        <w:ind w:right="-2"/>
        <w:jc w:val="both"/>
        <w:outlineLvl w:val="9"/>
      </w:pPr>
      <w:r w:rsidRPr="00037E2B">
        <w:t xml:space="preserve">Finanční prostředky jsou určeny na pokrytí úrokových nákladů přijatého bankovního úvěru. </w:t>
      </w:r>
    </w:p>
    <w:p w:rsidR="005A03A8" w:rsidRPr="00037E2B" w:rsidRDefault="005A03A8" w:rsidP="005A03A8">
      <w:pPr>
        <w:widowControl/>
        <w:autoSpaceDE/>
        <w:autoSpaceDN/>
        <w:adjustRightInd/>
        <w:ind w:right="-2"/>
        <w:jc w:val="both"/>
        <w:outlineLvl w:val="9"/>
        <w:rPr>
          <w:b/>
          <w:bCs/>
        </w:rPr>
      </w:pPr>
    </w:p>
    <w:p w:rsidR="005A03A8" w:rsidRDefault="005A03A8" w:rsidP="005A03A8">
      <w:pPr>
        <w:widowControl/>
        <w:autoSpaceDE/>
        <w:autoSpaceDN/>
        <w:adjustRightInd/>
        <w:ind w:right="-2"/>
        <w:jc w:val="both"/>
        <w:outlineLvl w:val="9"/>
        <w:rPr>
          <w:b/>
          <w:bCs/>
        </w:rPr>
      </w:pPr>
    </w:p>
    <w:p w:rsidR="005A03A8" w:rsidRDefault="005A03A8" w:rsidP="005A03A8">
      <w:pPr>
        <w:widowControl/>
        <w:autoSpaceDE/>
        <w:autoSpaceDN/>
        <w:adjustRightInd/>
        <w:ind w:right="-2"/>
        <w:jc w:val="both"/>
        <w:outlineLvl w:val="9"/>
        <w:rPr>
          <w:b/>
          <w:bCs/>
        </w:rPr>
      </w:pPr>
    </w:p>
    <w:p w:rsidR="005A03A8" w:rsidRPr="00037E2B" w:rsidRDefault="005A03A8" w:rsidP="005A03A8">
      <w:pPr>
        <w:widowControl/>
        <w:autoSpaceDE/>
        <w:autoSpaceDN/>
        <w:adjustRightInd/>
        <w:ind w:right="-2"/>
        <w:jc w:val="both"/>
        <w:outlineLvl w:val="9"/>
        <w:rPr>
          <w:b/>
          <w:bCs/>
        </w:rPr>
      </w:pPr>
      <w:r w:rsidRPr="00037E2B">
        <w:rPr>
          <w:b/>
          <w:bCs/>
        </w:rPr>
        <w:t>§ 6310 - Služby peněžních výdajů</w:t>
      </w:r>
    </w:p>
    <w:p w:rsidR="005A03A8" w:rsidRPr="00037E2B" w:rsidRDefault="005A03A8" w:rsidP="005A03A8">
      <w:pPr>
        <w:widowControl/>
        <w:autoSpaceDE/>
        <w:autoSpaceDN/>
        <w:adjustRightInd/>
        <w:ind w:right="-2"/>
        <w:jc w:val="both"/>
        <w:outlineLvl w:val="9"/>
      </w:pPr>
      <w:r w:rsidRPr="00037E2B">
        <w:t xml:space="preserve">Finanční prostředky jsou určeny na pokrytí poplatků hrazených jednotlivým peněžním ústavům v souvislosti s mezibankovním stykem (za vedení běžných účtů, výpisy z účtů, za položky, …). </w:t>
      </w:r>
    </w:p>
    <w:p w:rsidR="005A03A8" w:rsidRPr="00037E2B" w:rsidRDefault="005A03A8" w:rsidP="005A03A8">
      <w:pPr>
        <w:widowControl/>
        <w:autoSpaceDE/>
        <w:autoSpaceDN/>
        <w:adjustRightInd/>
        <w:ind w:right="-2"/>
        <w:jc w:val="both"/>
        <w:outlineLvl w:val="9"/>
        <w:rPr>
          <w:b/>
          <w:bCs/>
        </w:rPr>
      </w:pPr>
      <w:r w:rsidRPr="00037E2B">
        <w:rPr>
          <w:b/>
          <w:bCs/>
        </w:rPr>
        <w:t>§ 6115 - Výdaje na pokrytí nákladů voleb nad rámec dotace</w:t>
      </w:r>
    </w:p>
    <w:p w:rsidR="005A03A8" w:rsidRPr="00037E2B" w:rsidRDefault="005A03A8" w:rsidP="005A03A8">
      <w:pPr>
        <w:widowControl/>
        <w:autoSpaceDE/>
        <w:autoSpaceDN/>
        <w:adjustRightInd/>
        <w:ind w:right="-2"/>
        <w:jc w:val="both"/>
        <w:outlineLvl w:val="9"/>
      </w:pPr>
      <w:r w:rsidRPr="00037E2B">
        <w:t>Finanční prostředky na pokrytí výdajů Krajského úřadu Středočeského kraje v souvislosti s volbami do zastupitelstev obcí nad rámec dotace, kterou Krajský úřad Středočeského kraje obdrží od Ministerstva financí České republiky.</w:t>
      </w:r>
    </w:p>
    <w:p w:rsidR="005A03A8" w:rsidRPr="00037E2B" w:rsidRDefault="005A03A8" w:rsidP="005A03A8">
      <w:pPr>
        <w:widowControl/>
        <w:autoSpaceDE/>
        <w:autoSpaceDN/>
        <w:adjustRightInd/>
        <w:ind w:right="-2"/>
        <w:jc w:val="both"/>
        <w:outlineLvl w:val="9"/>
        <w:rPr>
          <w:b/>
          <w:bCs/>
        </w:rPr>
      </w:pPr>
    </w:p>
    <w:p w:rsidR="005A03A8" w:rsidRPr="00037E2B" w:rsidRDefault="005A03A8" w:rsidP="005A03A8">
      <w:pPr>
        <w:widowControl/>
        <w:autoSpaceDE/>
        <w:autoSpaceDN/>
        <w:adjustRightInd/>
        <w:ind w:right="-2"/>
        <w:jc w:val="both"/>
        <w:outlineLvl w:val="9"/>
        <w:rPr>
          <w:b/>
          <w:bCs/>
        </w:rPr>
      </w:pPr>
      <w:r w:rsidRPr="00037E2B">
        <w:rPr>
          <w:b/>
          <w:bCs/>
        </w:rPr>
        <w:t>§ 6117 - Výdaje na pokrytí nákladů voleb nad rámec dotace</w:t>
      </w:r>
    </w:p>
    <w:p w:rsidR="005A03A8" w:rsidRPr="00037E2B" w:rsidRDefault="005A03A8" w:rsidP="005A03A8">
      <w:pPr>
        <w:widowControl/>
        <w:autoSpaceDE/>
        <w:autoSpaceDN/>
        <w:adjustRightInd/>
        <w:ind w:right="-2"/>
        <w:jc w:val="both"/>
        <w:outlineLvl w:val="9"/>
      </w:pPr>
      <w:r w:rsidRPr="00037E2B">
        <w:t>Finanční prostředky na pokrytí výdajů Krajského úřadu Středočeského kraje v souvislosti s volbami do Evropského parlamentu nad rámec dotace, kterou Krajský úřad Středočeského kraje obdrží Ministerstva financí České republiky.</w:t>
      </w:r>
    </w:p>
    <w:p w:rsidR="005A03A8" w:rsidRPr="00037E2B" w:rsidRDefault="005A03A8" w:rsidP="005A03A8">
      <w:pPr>
        <w:widowControl/>
        <w:autoSpaceDE/>
        <w:autoSpaceDN/>
        <w:adjustRightInd/>
        <w:ind w:right="-2"/>
        <w:jc w:val="both"/>
        <w:outlineLvl w:val="9"/>
        <w:rPr>
          <w:b/>
          <w:bCs/>
        </w:rPr>
      </w:pPr>
    </w:p>
    <w:p w:rsidR="005A03A8" w:rsidRPr="00037E2B" w:rsidRDefault="005A03A8" w:rsidP="005A03A8">
      <w:pPr>
        <w:widowControl/>
        <w:autoSpaceDE/>
        <w:autoSpaceDN/>
        <w:adjustRightInd/>
        <w:ind w:right="-2"/>
        <w:jc w:val="both"/>
        <w:outlineLvl w:val="9"/>
        <w:rPr>
          <w:b/>
          <w:bCs/>
          <w:sz w:val="28"/>
          <w:szCs w:val="28"/>
          <w:u w:val="single"/>
        </w:rPr>
      </w:pPr>
      <w:r w:rsidRPr="00037E2B">
        <w:rPr>
          <w:b/>
          <w:bCs/>
          <w:sz w:val="28"/>
          <w:szCs w:val="28"/>
          <w:u w:val="single"/>
        </w:rPr>
        <w:t>Dotace ze státního rozpočtu a ostatních veřejných rozpočtů</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jc w:val="both"/>
        <w:outlineLvl w:val="9"/>
      </w:pPr>
      <w:r w:rsidRPr="00037E2B">
        <w:rPr>
          <w:b/>
          <w:bCs/>
        </w:rPr>
        <w:t>UZ 98348 - Výdaje na volby do Evropského parlamentu</w:t>
      </w:r>
    </w:p>
    <w:p w:rsidR="005A03A8" w:rsidRPr="00037E2B" w:rsidRDefault="005A03A8" w:rsidP="005A03A8">
      <w:pPr>
        <w:widowControl/>
        <w:autoSpaceDE/>
        <w:autoSpaceDN/>
        <w:adjustRightInd/>
        <w:ind w:right="-2"/>
        <w:jc w:val="both"/>
        <w:outlineLvl w:val="9"/>
      </w:pPr>
      <w:r w:rsidRPr="00037E2B">
        <w:t>Prostředky jsou rozpočtovány na pokrytí výdajů vzniklých Středočeskému kraji v souvislosti s volbami do Evropského parlamentu ve dnech 23. a 24. května 2014.</w:t>
      </w:r>
    </w:p>
    <w:p w:rsidR="005A03A8" w:rsidRPr="00037E2B" w:rsidRDefault="005A03A8" w:rsidP="005A03A8">
      <w:pPr>
        <w:widowControl/>
        <w:autoSpaceDE/>
        <w:autoSpaceDN/>
        <w:adjustRightInd/>
        <w:ind w:right="-2"/>
        <w:jc w:val="both"/>
        <w:outlineLvl w:val="9"/>
      </w:pPr>
    </w:p>
    <w:p w:rsidR="005A03A8" w:rsidRPr="00037E2B" w:rsidRDefault="005A03A8" w:rsidP="005A03A8">
      <w:pPr>
        <w:widowControl/>
        <w:autoSpaceDE/>
        <w:autoSpaceDN/>
        <w:adjustRightInd/>
        <w:ind w:right="-2"/>
        <w:outlineLvl w:val="9"/>
      </w:pPr>
      <w:r w:rsidRPr="00037E2B">
        <w:rPr>
          <w:b/>
          <w:bCs/>
        </w:rPr>
        <w:t>UZ 98187 - Výdaje na volby do Senátu Parlamentu České republiky a do zastupitelstev obcí</w:t>
      </w:r>
    </w:p>
    <w:p w:rsidR="005A03A8" w:rsidRPr="00037E2B" w:rsidRDefault="005A03A8" w:rsidP="005A03A8">
      <w:pPr>
        <w:widowControl/>
        <w:autoSpaceDE/>
        <w:autoSpaceDN/>
        <w:adjustRightInd/>
        <w:ind w:right="-2"/>
        <w:jc w:val="both"/>
        <w:outlineLvl w:val="9"/>
      </w:pPr>
      <w:r w:rsidRPr="00037E2B">
        <w:t>Prostředky jsou rozpočtovány na pokrytí výdajů vzniklých Středočeskému kraji v souvislosti s volbami do Senátu Parlamentu České republiky a do zastupitelstev obcí a zastupitelstev městských obvodů a městských částí ve statutárních městech ve dnech 10. a 11. října 2014.</w:t>
      </w:r>
    </w:p>
    <w:p w:rsidR="005A03A8" w:rsidRPr="00037E2B" w:rsidRDefault="005A03A8" w:rsidP="005A03A8">
      <w:pPr>
        <w:widowControl/>
        <w:autoSpaceDE/>
        <w:autoSpaceDN/>
        <w:adjustRightInd/>
        <w:outlineLvl w:val="9"/>
      </w:pPr>
    </w:p>
    <w:p w:rsidR="005A03A8" w:rsidRDefault="005A03A8" w:rsidP="005A03A8">
      <w:pPr>
        <w:rPr>
          <w:b/>
          <w:bCs/>
        </w:rPr>
      </w:pPr>
    </w:p>
    <w:p w:rsidR="005A03A8" w:rsidRDefault="00311E8E" w:rsidP="005A03A8">
      <w:pPr>
        <w:rPr>
          <w:b/>
          <w:bCs/>
        </w:rPr>
      </w:pPr>
      <w:r>
        <w:rPr>
          <w:noProof/>
        </w:rPr>
        <mc:AlternateContent>
          <mc:Choice Requires="wps">
            <w:drawing>
              <wp:anchor distT="0" distB="0" distL="114300" distR="114300" simplePos="0" relativeHeight="251660288" behindDoc="0" locked="1" layoutInCell="1" allowOverlap="1">
                <wp:simplePos x="0" y="0"/>
                <wp:positionH relativeFrom="page">
                  <wp:posOffset>461010</wp:posOffset>
                </wp:positionH>
                <wp:positionV relativeFrom="page">
                  <wp:posOffset>4345940</wp:posOffset>
                </wp:positionV>
                <wp:extent cx="6638925" cy="1990725"/>
                <wp:effectExtent l="0" t="0" r="0" b="9525"/>
                <wp:wrapNone/>
                <wp:docPr id="1"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8925" cy="199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B0CCE" id="AutoShape 4" o:spid="_x0000_s1026" style="position:absolute;margin-left:36.3pt;margin-top:342.2pt;width:522.75pt;height:15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" filled="f" stroked="f">
                <o:lock v:ext="edit" aspectratio="t"/>
                <w10:wrap anchorx="page" anchory="page"/>
                <w10:anchorlock/>
              </v:rect>
            </w:pict>
          </mc:Fallback>
        </mc:AlternateContent>
      </w:r>
    </w:p>
    <w:p w:rsidR="002B2458" w:rsidRDefault="002B2458"/>
    <w:sectPr w:rsidR="002B2458" w:rsidSect="003E4240">
      <w:headerReference w:type="even" r:id="rId8"/>
      <w:headerReference w:type="default" r:id="rId9"/>
      <w:footerReference w:type="even" r:id="rId10"/>
      <w:footerReference w:type="default" r:id="rId11"/>
      <w:headerReference w:type="first" r:id="rId12"/>
      <w:footerReference w:type="first" r:id="rId13"/>
      <w:pgSz w:w="11906" w:h="16838" w:code="9"/>
      <w:pgMar w:top="1418" w:right="1247" w:bottom="1701" w:left="1418"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275" w:rsidRDefault="004C4275" w:rsidP="00043273">
      <w:r>
        <w:separator/>
      </w:r>
    </w:p>
  </w:endnote>
  <w:endnote w:type="continuationSeparator" w:id="0">
    <w:p w:rsidR="004C4275" w:rsidRDefault="004C4275" w:rsidP="0004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CE">
    <w:panose1 w:val="020B0604020202020204"/>
    <w:charset w:val="EE"/>
    <w:family w:val="swiss"/>
    <w:pitch w:val="variable"/>
    <w:sig w:usb0="E0002AFF" w:usb1="C0007843" w:usb2="00000009" w:usb3="00000000" w:csb0="000001FF" w:csb1="00000000"/>
  </w:font>
  <w:font w:name="Times New Roman tučné">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EF7" w:rsidRDefault="004C427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327606"/>
      <w:docPartObj>
        <w:docPartGallery w:val="Page Numbers (Bottom of Page)"/>
        <w:docPartUnique/>
      </w:docPartObj>
    </w:sdtPr>
    <w:sdtEndPr/>
    <w:sdtContent>
      <w:p w:rsidR="00FE6E6A" w:rsidRDefault="00043273">
        <w:pPr>
          <w:pStyle w:val="Zpat"/>
          <w:jc w:val="center"/>
        </w:pPr>
        <w:r>
          <w:fldChar w:fldCharType="begin"/>
        </w:r>
        <w:r w:rsidR="005A03A8">
          <w:instrText>PAGE   \* MERGEFORMAT</w:instrText>
        </w:r>
        <w:r>
          <w:fldChar w:fldCharType="separate"/>
        </w:r>
        <w:r w:rsidR="00311E8E">
          <w:rPr>
            <w:noProof/>
          </w:rPr>
          <w:t>1</w:t>
        </w:r>
        <w:r>
          <w:fldChar w:fldCharType="end"/>
        </w:r>
      </w:p>
    </w:sdtContent>
  </w:sdt>
  <w:p w:rsidR="00FE6E6A" w:rsidRDefault="004C427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EF7" w:rsidRDefault="004C427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275" w:rsidRDefault="004C4275" w:rsidP="00043273">
      <w:r>
        <w:separator/>
      </w:r>
    </w:p>
  </w:footnote>
  <w:footnote w:type="continuationSeparator" w:id="0">
    <w:p w:rsidR="004C4275" w:rsidRDefault="004C4275" w:rsidP="00043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EF7" w:rsidRDefault="004C427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E6A" w:rsidRPr="003E4240" w:rsidRDefault="005A03A8" w:rsidP="003E4240">
    <w:pPr>
      <w:pStyle w:val="Zhlav"/>
    </w:pPr>
    <w:r>
      <w:t xml:space="preserve">                                                                                                                                       Příloha č.2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EF7" w:rsidRDefault="004C427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EFBBF"/>
    <w:multiLevelType w:val="singleLevel"/>
    <w:tmpl w:val="00CDC459"/>
    <w:lvl w:ilvl="0">
      <w:numFmt w:val="bullet"/>
      <w:lvlText w:val="&#10;"/>
      <w:lvlJc w:val="left"/>
      <w:pPr>
        <w:tabs>
          <w:tab w:val="num" w:pos="360"/>
        </w:tabs>
        <w:ind w:left="360" w:hanging="360"/>
      </w:pPr>
      <w:rPr>
        <w:rFonts w:ascii="Symbol" w:hAnsi="Symbol"/>
        <w:sz w:val="24"/>
      </w:rPr>
    </w:lvl>
  </w:abstractNum>
  <w:abstractNum w:abstractNumId="1">
    <w:nsid w:val="0FCB14C6"/>
    <w:multiLevelType w:val="hybridMultilevel"/>
    <w:tmpl w:val="7A0A4BD0"/>
    <w:lvl w:ilvl="0" w:tplc="850A3D5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A844A8C"/>
    <w:multiLevelType w:val="hybridMultilevel"/>
    <w:tmpl w:val="3D10E824"/>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
    <w:nsid w:val="32CECC0D"/>
    <w:multiLevelType w:val="singleLevel"/>
    <w:tmpl w:val="4F2CC2CE"/>
    <w:lvl w:ilvl="0">
      <w:numFmt w:val="bullet"/>
      <w:lvlText w:val="·"/>
      <w:lvlJc w:val="left"/>
      <w:pPr>
        <w:tabs>
          <w:tab w:val="num" w:pos="360"/>
        </w:tabs>
        <w:ind w:left="360" w:hanging="360"/>
      </w:pPr>
      <w:rPr>
        <w:rFonts w:ascii="Symbol" w:hAnsi="Symbol"/>
        <w:sz w:val="24"/>
      </w:rPr>
    </w:lvl>
  </w:abstractNum>
  <w:abstractNum w:abstractNumId="4">
    <w:nsid w:val="3AF16C1F"/>
    <w:multiLevelType w:val="hybridMultilevel"/>
    <w:tmpl w:val="46C0ABDC"/>
    <w:lvl w:ilvl="0" w:tplc="6C08E6E4">
      <w:start w:val="1"/>
      <w:numFmt w:val="decimal"/>
      <w:lvlText w:val="%1."/>
      <w:lvlJc w:val="left"/>
      <w:pPr>
        <w:ind w:left="1080" w:hanging="360"/>
      </w:pPr>
      <w:rPr>
        <w:rFonts w:cs="Times New Roman" w:hint="default"/>
      </w:rPr>
    </w:lvl>
    <w:lvl w:ilvl="1" w:tplc="04050019">
      <w:start w:val="1"/>
      <w:numFmt w:val="lowerLetter"/>
      <w:lvlText w:val="%2."/>
      <w:lvlJc w:val="left"/>
      <w:pPr>
        <w:ind w:left="1800" w:hanging="360"/>
      </w:pPr>
      <w:rPr>
        <w:rFonts w:cs="Times New Roman"/>
      </w:rPr>
    </w:lvl>
    <w:lvl w:ilvl="2" w:tplc="0405001B">
      <w:start w:val="1"/>
      <w:numFmt w:val="lowerRoman"/>
      <w:lvlText w:val="%3."/>
      <w:lvlJc w:val="right"/>
      <w:pPr>
        <w:ind w:left="2520" w:hanging="180"/>
      </w:pPr>
      <w:rPr>
        <w:rFonts w:cs="Times New Roman"/>
      </w:rPr>
    </w:lvl>
    <w:lvl w:ilvl="3" w:tplc="0405000F">
      <w:start w:val="1"/>
      <w:numFmt w:val="decimal"/>
      <w:lvlText w:val="%4."/>
      <w:lvlJc w:val="left"/>
      <w:pPr>
        <w:ind w:left="3240" w:hanging="360"/>
      </w:pPr>
      <w:rPr>
        <w:rFonts w:cs="Times New Roman"/>
      </w:rPr>
    </w:lvl>
    <w:lvl w:ilvl="4" w:tplc="04050019">
      <w:start w:val="1"/>
      <w:numFmt w:val="lowerLetter"/>
      <w:lvlText w:val="%5."/>
      <w:lvlJc w:val="left"/>
      <w:pPr>
        <w:ind w:left="3960" w:hanging="360"/>
      </w:pPr>
      <w:rPr>
        <w:rFonts w:cs="Times New Roman"/>
      </w:rPr>
    </w:lvl>
    <w:lvl w:ilvl="5" w:tplc="0405001B">
      <w:start w:val="1"/>
      <w:numFmt w:val="lowerRoman"/>
      <w:lvlText w:val="%6."/>
      <w:lvlJc w:val="right"/>
      <w:pPr>
        <w:ind w:left="4680" w:hanging="180"/>
      </w:pPr>
      <w:rPr>
        <w:rFonts w:cs="Times New Roman"/>
      </w:rPr>
    </w:lvl>
    <w:lvl w:ilvl="6" w:tplc="0405000F">
      <w:start w:val="1"/>
      <w:numFmt w:val="decimal"/>
      <w:lvlText w:val="%7."/>
      <w:lvlJc w:val="left"/>
      <w:pPr>
        <w:ind w:left="5400" w:hanging="360"/>
      </w:pPr>
      <w:rPr>
        <w:rFonts w:cs="Times New Roman"/>
      </w:rPr>
    </w:lvl>
    <w:lvl w:ilvl="7" w:tplc="04050019">
      <w:start w:val="1"/>
      <w:numFmt w:val="lowerLetter"/>
      <w:lvlText w:val="%8."/>
      <w:lvlJc w:val="left"/>
      <w:pPr>
        <w:ind w:left="6120" w:hanging="360"/>
      </w:pPr>
      <w:rPr>
        <w:rFonts w:cs="Times New Roman"/>
      </w:rPr>
    </w:lvl>
    <w:lvl w:ilvl="8" w:tplc="0405001B">
      <w:start w:val="1"/>
      <w:numFmt w:val="lowerRoman"/>
      <w:lvlText w:val="%9."/>
      <w:lvlJc w:val="right"/>
      <w:pPr>
        <w:ind w:left="6840" w:hanging="180"/>
      </w:pPr>
      <w:rPr>
        <w:rFonts w:cs="Times New Roman"/>
      </w:rPr>
    </w:lvl>
  </w:abstractNum>
  <w:abstractNum w:abstractNumId="5">
    <w:nsid w:val="45AD4C5E"/>
    <w:multiLevelType w:val="hybridMultilevel"/>
    <w:tmpl w:val="F8A8CA18"/>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nsid w:val="5B90D7C2"/>
    <w:multiLevelType w:val="singleLevel"/>
    <w:tmpl w:val="5419EABF"/>
    <w:lvl w:ilvl="0">
      <w:numFmt w:val="bullet"/>
      <w:lvlText w:val="·"/>
      <w:lvlJc w:val="left"/>
      <w:pPr>
        <w:tabs>
          <w:tab w:val="num" w:pos="360"/>
        </w:tabs>
        <w:ind w:left="360" w:hanging="360"/>
      </w:pPr>
      <w:rPr>
        <w:rFonts w:ascii="Symbol" w:hAnsi="Symbol"/>
        <w:sz w:val="24"/>
      </w:rPr>
    </w:lvl>
  </w:abstractNum>
  <w:abstractNum w:abstractNumId="7">
    <w:nsid w:val="639E5F60"/>
    <w:multiLevelType w:val="singleLevel"/>
    <w:tmpl w:val="6FB13445"/>
    <w:lvl w:ilvl="0">
      <w:numFmt w:val="bullet"/>
      <w:lvlText w:val="·"/>
      <w:lvlJc w:val="left"/>
      <w:pPr>
        <w:tabs>
          <w:tab w:val="num" w:pos="360"/>
        </w:tabs>
        <w:ind w:left="360" w:hanging="360"/>
      </w:pPr>
      <w:rPr>
        <w:rFonts w:ascii="Symbol" w:hAnsi="Symbol"/>
        <w:sz w:val="24"/>
      </w:rPr>
    </w:lvl>
  </w:abstractNum>
  <w:abstractNum w:abstractNumId="8">
    <w:nsid w:val="6B567FE1"/>
    <w:multiLevelType w:val="hybridMultilevel"/>
    <w:tmpl w:val="E88281EC"/>
    <w:lvl w:ilvl="0" w:tplc="3168C27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2A7BA7B"/>
    <w:multiLevelType w:val="multilevel"/>
    <w:tmpl w:val="1E4DE0E5"/>
    <w:lvl w:ilvl="0">
      <w:numFmt w:val="bullet"/>
      <w:lvlText w:val="-"/>
      <w:lvlJc w:val="left"/>
      <w:pPr>
        <w:tabs>
          <w:tab w:val="num" w:pos="720"/>
        </w:tabs>
        <w:ind w:left="720" w:hanging="360"/>
      </w:pPr>
      <w:rPr>
        <w:rFonts w:ascii="Times New Roman" w:hAnsi="Times New Roman"/>
        <w:sz w:val="22"/>
      </w:rPr>
    </w:lvl>
    <w:lvl w:ilvl="1">
      <w:numFmt w:val="bullet"/>
      <w:lvlText w:val="o"/>
      <w:lvlJc w:val="left"/>
      <w:pPr>
        <w:tabs>
          <w:tab w:val="num" w:pos="1440"/>
        </w:tabs>
        <w:ind w:left="1440" w:hanging="360"/>
      </w:pPr>
      <w:rPr>
        <w:rFonts w:ascii="Courier New" w:hAnsi="Courier New"/>
        <w:sz w:val="24"/>
      </w:rPr>
    </w:lvl>
    <w:lvl w:ilvl="2">
      <w:numFmt w:val="bullet"/>
      <w:lvlText w:val="§"/>
      <w:lvlJc w:val="left"/>
      <w:pPr>
        <w:tabs>
          <w:tab w:val="num" w:pos="2160"/>
        </w:tabs>
        <w:ind w:left="2160" w:hanging="360"/>
      </w:pPr>
      <w:rPr>
        <w:rFonts w:ascii="Wingdings" w:hAnsi="Wingdings"/>
        <w:sz w:val="24"/>
      </w:rPr>
    </w:lvl>
    <w:lvl w:ilvl="3">
      <w:numFmt w:val="bullet"/>
      <w:lvlText w:val="·"/>
      <w:lvlJc w:val="left"/>
      <w:pPr>
        <w:tabs>
          <w:tab w:val="num" w:pos="2880"/>
        </w:tabs>
        <w:ind w:left="2880" w:hanging="360"/>
      </w:pPr>
      <w:rPr>
        <w:rFonts w:ascii="Symbol" w:hAnsi="Symbol"/>
        <w:sz w:val="24"/>
      </w:rPr>
    </w:lvl>
    <w:lvl w:ilvl="4">
      <w:numFmt w:val="bullet"/>
      <w:lvlText w:val="o"/>
      <w:lvlJc w:val="left"/>
      <w:pPr>
        <w:tabs>
          <w:tab w:val="num" w:pos="3600"/>
        </w:tabs>
        <w:ind w:left="3600" w:hanging="360"/>
      </w:pPr>
      <w:rPr>
        <w:rFonts w:ascii="Courier New" w:hAnsi="Courier New"/>
        <w:sz w:val="24"/>
      </w:rPr>
    </w:lvl>
    <w:lvl w:ilvl="5">
      <w:numFmt w:val="bullet"/>
      <w:lvlText w:val="§"/>
      <w:lvlJc w:val="left"/>
      <w:pPr>
        <w:tabs>
          <w:tab w:val="num" w:pos="4320"/>
        </w:tabs>
        <w:ind w:left="4320" w:hanging="360"/>
      </w:pPr>
      <w:rPr>
        <w:rFonts w:ascii="Wingdings" w:hAnsi="Wingdings"/>
        <w:sz w:val="24"/>
      </w:rPr>
    </w:lvl>
    <w:lvl w:ilvl="6">
      <w:numFmt w:val="bullet"/>
      <w:lvlText w:val="·"/>
      <w:lvlJc w:val="left"/>
      <w:pPr>
        <w:tabs>
          <w:tab w:val="num" w:pos="5040"/>
        </w:tabs>
        <w:ind w:left="5040" w:hanging="360"/>
      </w:pPr>
      <w:rPr>
        <w:rFonts w:ascii="Symbol" w:hAnsi="Symbol"/>
        <w:sz w:val="24"/>
      </w:rPr>
    </w:lvl>
    <w:lvl w:ilvl="7">
      <w:numFmt w:val="bullet"/>
      <w:lvlText w:val="o"/>
      <w:lvlJc w:val="left"/>
      <w:pPr>
        <w:tabs>
          <w:tab w:val="num" w:pos="5760"/>
        </w:tabs>
        <w:ind w:left="5760" w:hanging="360"/>
      </w:pPr>
      <w:rPr>
        <w:rFonts w:ascii="Courier New" w:hAnsi="Courier New"/>
        <w:sz w:val="24"/>
      </w:rPr>
    </w:lvl>
    <w:lvl w:ilvl="8">
      <w:numFmt w:val="bullet"/>
      <w:lvlText w:val="§"/>
      <w:lvlJc w:val="left"/>
      <w:pPr>
        <w:tabs>
          <w:tab w:val="num" w:pos="6480"/>
        </w:tabs>
        <w:ind w:left="6480" w:hanging="360"/>
      </w:pPr>
      <w:rPr>
        <w:rFonts w:ascii="Wingdings" w:hAnsi="Wingdings"/>
        <w:sz w:val="24"/>
      </w:rPr>
    </w:lvl>
  </w:abstractNum>
  <w:abstractNum w:abstractNumId="10">
    <w:nsid w:val="745B0769"/>
    <w:multiLevelType w:val="hybridMultilevel"/>
    <w:tmpl w:val="5ED0BB8E"/>
    <w:lvl w:ilvl="0" w:tplc="FFFC03CE">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nsid w:val="798E1A2D"/>
    <w:multiLevelType w:val="hybridMultilevel"/>
    <w:tmpl w:val="969C4E86"/>
    <w:lvl w:ilvl="0" w:tplc="0405000F">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2">
    <w:nsid w:val="7F703A7D"/>
    <w:multiLevelType w:val="hybridMultilevel"/>
    <w:tmpl w:val="E198FE32"/>
    <w:lvl w:ilvl="0" w:tplc="96A0E91E">
      <w:start w:val="2"/>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abstractNumId w:val="12"/>
  </w:num>
  <w:num w:numId="2">
    <w:abstractNumId w:val="10"/>
  </w:num>
  <w:num w:numId="3">
    <w:abstractNumId w:val="2"/>
  </w:num>
  <w:num w:numId="4">
    <w:abstractNumId w:val="5"/>
  </w:num>
  <w:num w:numId="5">
    <w:abstractNumId w:val="11"/>
  </w:num>
  <w:num w:numId="6">
    <w:abstractNumId w:val="0"/>
  </w:num>
  <w:num w:numId="7">
    <w:abstractNumId w:val="6"/>
  </w:num>
  <w:num w:numId="8">
    <w:abstractNumId w:val="3"/>
  </w:num>
  <w:num w:numId="9">
    <w:abstractNumId w:val="7"/>
  </w:num>
  <w:num w:numId="10">
    <w:abstractNumId w:val="9"/>
  </w:num>
  <w:num w:numId="11">
    <w:abstractNumId w:val="4"/>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3A8"/>
    <w:rsid w:val="00042B49"/>
    <w:rsid w:val="00043273"/>
    <w:rsid w:val="001863DE"/>
    <w:rsid w:val="001E0BF9"/>
    <w:rsid w:val="002B2458"/>
    <w:rsid w:val="00311E8E"/>
    <w:rsid w:val="004C4275"/>
    <w:rsid w:val="00565C5B"/>
    <w:rsid w:val="005A03A8"/>
    <w:rsid w:val="005F092C"/>
    <w:rsid w:val="00616EDC"/>
    <w:rsid w:val="00863FF2"/>
    <w:rsid w:val="008E0532"/>
    <w:rsid w:val="00901C0A"/>
    <w:rsid w:val="009A27B5"/>
    <w:rsid w:val="009C1312"/>
    <w:rsid w:val="009C5686"/>
    <w:rsid w:val="00C613AA"/>
    <w:rsid w:val="00CA47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D81186-0252-468C-8577-F64E8A30B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8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A03A8"/>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5A03A8"/>
    <w:rPr>
      <w:b/>
      <w:bCs/>
      <w:sz w:val="28"/>
      <w:szCs w:val="28"/>
    </w:rPr>
  </w:style>
  <w:style w:type="paragraph" w:styleId="Nadpis2">
    <w:name w:val="heading 2"/>
    <w:basedOn w:val="Normln"/>
    <w:next w:val="Normln"/>
    <w:link w:val="Nadpis2Char"/>
    <w:qFormat/>
    <w:rsid w:val="005A03A8"/>
    <w:pPr>
      <w:outlineLvl w:val="1"/>
    </w:pPr>
    <w:rPr>
      <w:b/>
      <w:bCs/>
    </w:rPr>
  </w:style>
  <w:style w:type="paragraph" w:styleId="Nadpis3">
    <w:name w:val="heading 3"/>
    <w:basedOn w:val="Normln"/>
    <w:next w:val="Normln"/>
    <w:link w:val="Nadpis3Char"/>
    <w:qFormat/>
    <w:rsid w:val="005A03A8"/>
    <w:pPr>
      <w:outlineLvl w:val="2"/>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5A03A8"/>
    <w:rPr>
      <w:rFonts w:ascii="Times New Roman" w:eastAsia="Times New Roman" w:hAnsi="Times New Roman" w:cs="Times New Roman"/>
      <w:b/>
      <w:bCs/>
      <w:sz w:val="28"/>
      <w:szCs w:val="28"/>
      <w:lang w:eastAsia="cs-CZ"/>
    </w:rPr>
  </w:style>
  <w:style w:type="character" w:customStyle="1" w:styleId="Nadpis2Char">
    <w:name w:val="Nadpis 2 Char"/>
    <w:basedOn w:val="Standardnpsmoodstavce"/>
    <w:link w:val="Nadpis2"/>
    <w:rsid w:val="005A03A8"/>
    <w:rPr>
      <w:rFonts w:ascii="Times New Roman" w:eastAsia="Times New Roman" w:hAnsi="Times New Roman" w:cs="Times New Roman"/>
      <w:b/>
      <w:bCs/>
      <w:sz w:val="24"/>
      <w:szCs w:val="24"/>
      <w:lang w:eastAsia="cs-CZ"/>
    </w:rPr>
  </w:style>
  <w:style w:type="character" w:customStyle="1" w:styleId="Nadpis3Char">
    <w:name w:val="Nadpis 3 Char"/>
    <w:basedOn w:val="Standardnpsmoodstavce"/>
    <w:link w:val="Nadpis3"/>
    <w:rsid w:val="005A03A8"/>
    <w:rPr>
      <w:rFonts w:ascii="Times New Roman" w:eastAsia="Times New Roman" w:hAnsi="Times New Roman" w:cs="Times New Roman"/>
      <w:b/>
      <w:bCs/>
      <w:i/>
      <w:iCs/>
      <w:sz w:val="24"/>
      <w:szCs w:val="24"/>
      <w:lang w:eastAsia="cs-CZ"/>
    </w:rPr>
  </w:style>
  <w:style w:type="table" w:styleId="Mkatabulky">
    <w:name w:val="Table Grid"/>
    <w:basedOn w:val="Normlntabulka"/>
    <w:rsid w:val="005A03A8"/>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rsid w:val="005A03A8"/>
    <w:pPr>
      <w:tabs>
        <w:tab w:val="center" w:pos="4536"/>
        <w:tab w:val="right" w:pos="9072"/>
      </w:tabs>
    </w:pPr>
  </w:style>
  <w:style w:type="character" w:customStyle="1" w:styleId="ZhlavChar">
    <w:name w:val="Záhlaví Char"/>
    <w:basedOn w:val="Standardnpsmoodstavce"/>
    <w:link w:val="Zhlav"/>
    <w:uiPriority w:val="99"/>
    <w:rsid w:val="005A03A8"/>
    <w:rPr>
      <w:rFonts w:ascii="Times New Roman" w:eastAsia="Times New Roman" w:hAnsi="Times New Roman" w:cs="Times New Roman"/>
      <w:sz w:val="24"/>
      <w:szCs w:val="24"/>
      <w:lang w:eastAsia="cs-CZ"/>
    </w:rPr>
  </w:style>
  <w:style w:type="paragraph" w:styleId="Zpat">
    <w:name w:val="footer"/>
    <w:basedOn w:val="Normln"/>
    <w:link w:val="ZpatChar"/>
    <w:uiPriority w:val="99"/>
    <w:rsid w:val="005A03A8"/>
    <w:pPr>
      <w:tabs>
        <w:tab w:val="center" w:pos="4536"/>
        <w:tab w:val="right" w:pos="9072"/>
      </w:tabs>
    </w:pPr>
  </w:style>
  <w:style w:type="character" w:customStyle="1" w:styleId="ZpatChar">
    <w:name w:val="Zápatí Char"/>
    <w:basedOn w:val="Standardnpsmoodstavce"/>
    <w:link w:val="Zpat"/>
    <w:uiPriority w:val="99"/>
    <w:rsid w:val="005A03A8"/>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rsid w:val="005A03A8"/>
    <w:rPr>
      <w:rFonts w:ascii="Tahoma" w:hAnsi="Tahoma" w:cs="Tahoma"/>
      <w:sz w:val="16"/>
      <w:szCs w:val="16"/>
    </w:rPr>
  </w:style>
  <w:style w:type="character" w:customStyle="1" w:styleId="TextbublinyChar">
    <w:name w:val="Text bubliny Char"/>
    <w:basedOn w:val="Standardnpsmoodstavce"/>
    <w:link w:val="Textbubliny"/>
    <w:uiPriority w:val="99"/>
    <w:semiHidden/>
    <w:rsid w:val="005A03A8"/>
    <w:rPr>
      <w:rFonts w:ascii="Tahoma" w:eastAsia="Times New Roman" w:hAnsi="Tahoma" w:cs="Tahoma"/>
      <w:sz w:val="16"/>
      <w:szCs w:val="16"/>
      <w:lang w:eastAsia="cs-CZ"/>
    </w:rPr>
  </w:style>
  <w:style w:type="numbering" w:customStyle="1" w:styleId="Bezseznamu1">
    <w:name w:val="Bez seznamu1"/>
    <w:next w:val="Bezseznamu"/>
    <w:uiPriority w:val="99"/>
    <w:semiHidden/>
    <w:unhideWhenUsed/>
    <w:rsid w:val="005A03A8"/>
  </w:style>
  <w:style w:type="paragraph" w:customStyle="1" w:styleId="Char">
    <w:name w:val="Char"/>
    <w:basedOn w:val="Normln"/>
    <w:rsid w:val="005A03A8"/>
    <w:pPr>
      <w:autoSpaceDE/>
      <w:autoSpaceDN/>
      <w:spacing w:after="160" w:line="240" w:lineRule="exact"/>
      <w:jc w:val="both"/>
      <w:textAlignment w:val="baseline"/>
      <w:outlineLvl w:val="9"/>
    </w:pPr>
    <w:rPr>
      <w:rFonts w:ascii="Times New Roman Bold" w:hAnsi="Times New Roman Bold"/>
      <w:sz w:val="22"/>
      <w:szCs w:val="26"/>
      <w:lang w:val="sk-SK" w:eastAsia="en-US"/>
    </w:rPr>
  </w:style>
  <w:style w:type="paragraph" w:customStyle="1" w:styleId="Default">
    <w:name w:val="Default"/>
    <w:rsid w:val="005A03A8"/>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CharCharCharCharCharCharChar">
    <w:name w:val="Char Char Char Char Char Char Char"/>
    <w:basedOn w:val="Normln"/>
    <w:rsid w:val="005A03A8"/>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customStyle="1" w:styleId="CharChar1CharCharCharCharCharChar2CharCharCharCharCharCharCharCharChar1">
    <w:name w:val="Char Char1 Char Char Char Char Char Char2 Char Char Char Char Char Char Char Char Char1"/>
    <w:basedOn w:val="Normln"/>
    <w:rsid w:val="005A03A8"/>
    <w:pPr>
      <w:autoSpaceDE/>
      <w:autoSpaceDN/>
      <w:spacing w:after="160" w:line="240" w:lineRule="exact"/>
      <w:jc w:val="both"/>
      <w:textAlignment w:val="baseline"/>
      <w:outlineLvl w:val="9"/>
    </w:pPr>
    <w:rPr>
      <w:rFonts w:ascii="Times New Roman Bold" w:hAnsi="Times New Roman Bold" w:cs="Times New Roman Bold"/>
      <w:sz w:val="22"/>
      <w:szCs w:val="22"/>
      <w:lang w:val="sk-SK" w:eastAsia="en-US"/>
    </w:rPr>
  </w:style>
  <w:style w:type="paragraph" w:styleId="Zkladntext">
    <w:name w:val="Body Text"/>
    <w:basedOn w:val="Normln"/>
    <w:link w:val="ZkladntextChar1"/>
    <w:rsid w:val="005A03A8"/>
    <w:pPr>
      <w:widowControl/>
      <w:autoSpaceDE/>
      <w:autoSpaceDN/>
      <w:adjustRightInd/>
      <w:spacing w:after="120"/>
      <w:outlineLvl w:val="9"/>
    </w:pPr>
  </w:style>
  <w:style w:type="character" w:customStyle="1" w:styleId="ZkladntextChar">
    <w:name w:val="Základní text Char"/>
    <w:basedOn w:val="Standardnpsmoodstavce"/>
    <w:uiPriority w:val="99"/>
    <w:semiHidden/>
    <w:rsid w:val="005A03A8"/>
    <w:rPr>
      <w:rFonts w:ascii="Times New Roman" w:eastAsia="Times New Roman" w:hAnsi="Times New Roman" w:cs="Times New Roman"/>
      <w:sz w:val="24"/>
      <w:szCs w:val="24"/>
      <w:lang w:eastAsia="cs-CZ"/>
    </w:rPr>
  </w:style>
  <w:style w:type="paragraph" w:customStyle="1" w:styleId="1">
    <w:name w:val="1"/>
    <w:basedOn w:val="Normln"/>
    <w:rsid w:val="005A03A8"/>
    <w:pPr>
      <w:autoSpaceDE/>
      <w:autoSpaceDN/>
      <w:spacing w:after="160" w:line="240" w:lineRule="exact"/>
      <w:jc w:val="both"/>
      <w:textAlignment w:val="baseline"/>
      <w:outlineLvl w:val="9"/>
    </w:pPr>
    <w:rPr>
      <w:rFonts w:ascii="Times New Roman Bold" w:hAnsi="Times New Roman Bold"/>
      <w:sz w:val="22"/>
      <w:szCs w:val="26"/>
      <w:lang w:val="sk-SK" w:eastAsia="en-US"/>
    </w:rPr>
  </w:style>
  <w:style w:type="character" w:customStyle="1" w:styleId="ZkladntextChar1">
    <w:name w:val="Základní text Char1"/>
    <w:link w:val="Zkladntext"/>
    <w:rsid w:val="005A03A8"/>
    <w:rPr>
      <w:rFonts w:ascii="Times New Roman" w:eastAsia="Times New Roman" w:hAnsi="Times New Roman" w:cs="Times New Roman"/>
      <w:sz w:val="24"/>
      <w:szCs w:val="24"/>
      <w:lang w:eastAsia="cs-CZ"/>
    </w:rPr>
  </w:style>
  <w:style w:type="paragraph" w:customStyle="1" w:styleId="Normln1">
    <w:name w:val="Normální 1"/>
    <w:basedOn w:val="Normln"/>
    <w:uiPriority w:val="99"/>
    <w:rsid w:val="005A03A8"/>
    <w:pPr>
      <w:widowControl/>
      <w:tabs>
        <w:tab w:val="left" w:pos="1928"/>
      </w:tabs>
      <w:autoSpaceDE/>
      <w:autoSpaceDN/>
      <w:adjustRightInd/>
      <w:spacing w:line="340" w:lineRule="atLeast"/>
      <w:outlineLvl w:val="9"/>
    </w:pPr>
    <w:rPr>
      <w:sz w:val="22"/>
      <w:szCs w:val="22"/>
    </w:rPr>
  </w:style>
  <w:style w:type="paragraph" w:customStyle="1" w:styleId="Char4CharChar5">
    <w:name w:val="Char4 Char Char5"/>
    <w:basedOn w:val="Normln"/>
    <w:uiPriority w:val="99"/>
    <w:rsid w:val="005A03A8"/>
    <w:pPr>
      <w:widowControl/>
      <w:autoSpaceDE/>
      <w:autoSpaceDN/>
      <w:adjustRightInd/>
      <w:spacing w:after="160" w:line="240" w:lineRule="exact"/>
      <w:outlineLvl w:val="9"/>
    </w:pPr>
    <w:rPr>
      <w:rFonts w:ascii="Times New Roman Bold" w:hAnsi="Times New Roman Bold" w:cs="Times New Roman Bold"/>
      <w:sz w:val="22"/>
      <w:szCs w:val="22"/>
      <w:lang w:val="sk-SK" w:eastAsia="en-US"/>
    </w:rPr>
  </w:style>
  <w:style w:type="character" w:styleId="Hypertextovodkaz">
    <w:name w:val="Hyperlink"/>
    <w:uiPriority w:val="99"/>
    <w:unhideWhenUsed/>
    <w:rsid w:val="005A03A8"/>
    <w:rPr>
      <w:color w:val="0000FF"/>
      <w:u w:val="single"/>
    </w:rPr>
  </w:style>
  <w:style w:type="paragraph" w:customStyle="1" w:styleId="Odstavec">
    <w:name w:val="Odstavec"/>
    <w:basedOn w:val="Normln"/>
    <w:link w:val="OdstavecChar"/>
    <w:rsid w:val="005A03A8"/>
    <w:pPr>
      <w:widowControl/>
      <w:autoSpaceDE/>
      <w:autoSpaceDN/>
      <w:adjustRightInd/>
      <w:spacing w:line="288" w:lineRule="auto"/>
      <w:ind w:firstLine="425"/>
      <w:jc w:val="both"/>
      <w:outlineLvl w:val="9"/>
    </w:pPr>
  </w:style>
  <w:style w:type="character" w:customStyle="1" w:styleId="OdstavecChar">
    <w:name w:val="Odstavec Char"/>
    <w:link w:val="Odstavec"/>
    <w:rsid w:val="005A03A8"/>
    <w:rPr>
      <w:rFonts w:ascii="Times New Roman" w:eastAsia="Times New Roman" w:hAnsi="Times New Roman" w:cs="Times New Roman"/>
      <w:sz w:val="24"/>
      <w:szCs w:val="24"/>
      <w:lang w:eastAsia="cs-CZ"/>
    </w:rPr>
  </w:style>
  <w:style w:type="paragraph" w:customStyle="1" w:styleId="Normlnweb19">
    <w:name w:val="Normální (web)19"/>
    <w:basedOn w:val="Normln"/>
    <w:rsid w:val="005A03A8"/>
    <w:pPr>
      <w:widowControl/>
      <w:autoSpaceDE/>
      <w:autoSpaceDN/>
      <w:adjustRightInd/>
      <w:outlineLvl w:val="9"/>
    </w:pPr>
  </w:style>
  <w:style w:type="character" w:customStyle="1" w:styleId="Siln4">
    <w:name w:val="Silné4"/>
    <w:rsid w:val="005A03A8"/>
    <w:rPr>
      <w:b/>
      <w:bCs/>
    </w:rPr>
  </w:style>
  <w:style w:type="paragraph" w:customStyle="1" w:styleId="Char4CharChar">
    <w:name w:val="Char4 Char Char"/>
    <w:basedOn w:val="Normln"/>
    <w:rsid w:val="005A03A8"/>
    <w:pPr>
      <w:autoSpaceDE/>
      <w:autoSpaceDN/>
      <w:spacing w:after="160" w:line="240" w:lineRule="exact"/>
      <w:jc w:val="both"/>
      <w:textAlignment w:val="baseline"/>
      <w:outlineLvl w:val="9"/>
    </w:pPr>
    <w:rPr>
      <w:rFonts w:ascii="Times New Roman Bold" w:hAnsi="Times New Roman Bold"/>
      <w:sz w:val="22"/>
      <w:szCs w:val="26"/>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iddleczech.cz"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34613</Words>
  <Characters>204219</Characters>
  <Application>Microsoft Office Word</Application>
  <DocSecurity>0</DocSecurity>
  <Lines>1701</Lines>
  <Paragraphs>476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Truhlář Jan</cp:lastModifiedBy>
  <cp:revision>3</cp:revision>
  <cp:lastPrinted>2015-05-20T12:23:00Z</cp:lastPrinted>
  <dcterms:created xsi:type="dcterms:W3CDTF">2015-06-03T06:58:00Z</dcterms:created>
  <dcterms:modified xsi:type="dcterms:W3CDTF">2015-06-03T06:58:00Z</dcterms:modified>
</cp:coreProperties>
</file>